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Pr="003971F0" w:rsidRDefault="00E10869" w:rsidP="00310194">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Приложение 1</w:t>
      </w:r>
      <w:r w:rsidR="00310194" w:rsidRPr="003971F0">
        <w:rPr>
          <w:rFonts w:ascii="Times New Roman" w:hAnsi="Times New Roman" w:cs="Times New Roman"/>
          <w:sz w:val="24"/>
          <w:szCs w:val="24"/>
        </w:rPr>
        <w:t xml:space="preserve"> к </w:t>
      </w:r>
      <w:r w:rsidR="0057426D" w:rsidRPr="003971F0">
        <w:rPr>
          <w:rFonts w:ascii="Times New Roman" w:hAnsi="Times New Roman" w:cs="Times New Roman"/>
          <w:sz w:val="24"/>
          <w:szCs w:val="24"/>
        </w:rPr>
        <w:t xml:space="preserve">приказу учреждения </w:t>
      </w:r>
    </w:p>
    <w:p w:rsidR="00310194" w:rsidRPr="003971F0" w:rsidRDefault="0057426D" w:rsidP="00310194">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 xml:space="preserve">от </w:t>
      </w:r>
      <w:r w:rsidR="003971F0" w:rsidRPr="003971F0">
        <w:rPr>
          <w:rFonts w:ascii="Times New Roman" w:hAnsi="Times New Roman" w:cs="Times New Roman"/>
          <w:sz w:val="24"/>
          <w:szCs w:val="24"/>
        </w:rPr>
        <w:t xml:space="preserve">13.09.2017г. </w:t>
      </w:r>
      <w:r w:rsidRPr="003971F0">
        <w:rPr>
          <w:rFonts w:ascii="Times New Roman" w:hAnsi="Times New Roman" w:cs="Times New Roman"/>
          <w:sz w:val="24"/>
          <w:szCs w:val="24"/>
        </w:rPr>
        <w:t xml:space="preserve">№ </w:t>
      </w:r>
      <w:r w:rsidR="003971F0" w:rsidRPr="003971F0">
        <w:rPr>
          <w:rFonts w:ascii="Times New Roman" w:hAnsi="Times New Roman" w:cs="Times New Roman"/>
          <w:sz w:val="24"/>
          <w:szCs w:val="24"/>
        </w:rPr>
        <w:t>138/ОД</w:t>
      </w:r>
    </w:p>
    <w:p w:rsidR="00310194" w:rsidRPr="003117BD" w:rsidRDefault="00310194" w:rsidP="00310194">
      <w:pPr>
        <w:pStyle w:val="ConsPlusNormal"/>
        <w:jc w:val="both"/>
        <w:rPr>
          <w:rFonts w:ascii="Times New Roman" w:hAnsi="Times New Roman" w:cs="Times New Roman"/>
          <w:sz w:val="24"/>
          <w:szCs w:val="24"/>
        </w:rPr>
      </w:pPr>
    </w:p>
    <w:p w:rsidR="00856140" w:rsidRPr="00856140" w:rsidRDefault="00856140" w:rsidP="00856140">
      <w:pPr>
        <w:pStyle w:val="10"/>
        <w:keepNext/>
        <w:keepLines/>
        <w:shd w:val="clear" w:color="auto" w:fill="auto"/>
        <w:spacing w:before="0" w:after="0" w:line="240" w:lineRule="auto"/>
        <w:rPr>
          <w:b w:val="0"/>
          <w:sz w:val="24"/>
          <w:szCs w:val="24"/>
        </w:rPr>
      </w:pPr>
      <w:bookmarkStart w:id="0" w:name="bookmark0"/>
      <w:r w:rsidRPr="00856140">
        <w:rPr>
          <w:b w:val="0"/>
          <w:sz w:val="24"/>
          <w:szCs w:val="24"/>
        </w:rPr>
        <w:t>ИНСТРУКЦИЯ</w:t>
      </w:r>
      <w:bookmarkEnd w:id="0"/>
    </w:p>
    <w:p w:rsidR="00856140" w:rsidRPr="00856140" w:rsidRDefault="00856140" w:rsidP="00856140">
      <w:pPr>
        <w:pStyle w:val="21"/>
        <w:keepNext/>
        <w:keepLines/>
        <w:shd w:val="clear" w:color="auto" w:fill="auto"/>
        <w:spacing w:before="0" w:after="0" w:line="240" w:lineRule="auto"/>
        <w:rPr>
          <w:b w:val="0"/>
          <w:spacing w:val="0"/>
          <w:sz w:val="24"/>
          <w:szCs w:val="24"/>
        </w:rPr>
      </w:pPr>
      <w:bookmarkStart w:id="1" w:name="bookmark1"/>
      <w:bookmarkStart w:id="2" w:name="_GoBack"/>
      <w:r w:rsidRPr="00856140">
        <w:rPr>
          <w:b w:val="0"/>
          <w:spacing w:val="0"/>
          <w:sz w:val="24"/>
          <w:szCs w:val="24"/>
        </w:rPr>
        <w:t xml:space="preserve">по учету лиц, допущенных к работе с персональными данными в информационных </w:t>
      </w:r>
      <w:bookmarkEnd w:id="2"/>
      <w:r w:rsidRPr="00856140">
        <w:rPr>
          <w:b w:val="0"/>
          <w:spacing w:val="0"/>
          <w:sz w:val="24"/>
          <w:szCs w:val="24"/>
        </w:rPr>
        <w:t>системах персональных данных</w:t>
      </w:r>
      <w:bookmarkEnd w:id="1"/>
    </w:p>
    <w:p w:rsidR="00856140" w:rsidRPr="00856140" w:rsidRDefault="00856140" w:rsidP="00856140">
      <w:pPr>
        <w:pStyle w:val="21"/>
        <w:keepNext/>
        <w:keepLines/>
        <w:shd w:val="clear" w:color="auto" w:fill="auto"/>
        <w:spacing w:before="0" w:after="0" w:line="240" w:lineRule="auto"/>
        <w:rPr>
          <w:b w:val="0"/>
          <w:spacing w:val="0"/>
          <w:sz w:val="24"/>
          <w:szCs w:val="24"/>
        </w:rPr>
      </w:pPr>
    </w:p>
    <w:p w:rsidR="00856140" w:rsidRPr="00856140" w:rsidRDefault="00856140" w:rsidP="00856140">
      <w:pPr>
        <w:pStyle w:val="2"/>
        <w:numPr>
          <w:ilvl w:val="0"/>
          <w:numId w:val="1"/>
        </w:numPr>
        <w:shd w:val="clear" w:color="auto" w:fill="auto"/>
        <w:tabs>
          <w:tab w:val="left" w:pos="851"/>
        </w:tabs>
        <w:spacing w:before="0" w:after="0" w:line="240" w:lineRule="auto"/>
        <w:ind w:left="20" w:right="20" w:firstLine="547"/>
        <w:jc w:val="both"/>
        <w:rPr>
          <w:spacing w:val="0"/>
          <w:sz w:val="24"/>
          <w:szCs w:val="24"/>
        </w:rPr>
      </w:pPr>
      <w:r w:rsidRPr="00856140">
        <w:rPr>
          <w:spacing w:val="0"/>
          <w:sz w:val="24"/>
          <w:szCs w:val="24"/>
        </w:rPr>
        <w:t xml:space="preserve"> Настоящая инструкция разработана в соответствии с требованиями подпункта «в» пункта 13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определяет порядок учета лиц, допущенных к работе с персональными данными в информационных системах.</w:t>
      </w:r>
    </w:p>
    <w:p w:rsidR="00856140" w:rsidRPr="00856140" w:rsidRDefault="00856140" w:rsidP="00856140">
      <w:pPr>
        <w:pStyle w:val="2"/>
        <w:numPr>
          <w:ilvl w:val="0"/>
          <w:numId w:val="1"/>
        </w:numPr>
        <w:shd w:val="clear" w:color="auto" w:fill="auto"/>
        <w:tabs>
          <w:tab w:val="left" w:pos="851"/>
        </w:tabs>
        <w:spacing w:before="0" w:after="0" w:line="240" w:lineRule="auto"/>
        <w:ind w:left="20" w:right="20" w:firstLine="547"/>
        <w:jc w:val="both"/>
        <w:rPr>
          <w:spacing w:val="0"/>
          <w:sz w:val="24"/>
          <w:szCs w:val="24"/>
        </w:rPr>
      </w:pPr>
      <w:r w:rsidRPr="00856140">
        <w:rPr>
          <w:spacing w:val="0"/>
          <w:sz w:val="24"/>
          <w:szCs w:val="24"/>
        </w:rPr>
        <w:t xml:space="preserve"> </w:t>
      </w:r>
      <w:proofErr w:type="gramStart"/>
      <w:r w:rsidRPr="00856140">
        <w:rPr>
          <w:spacing w:val="0"/>
          <w:sz w:val="24"/>
          <w:szCs w:val="24"/>
        </w:rPr>
        <w:t xml:space="preserve">Основанием для допуска и прекращения допуска сотрудника к персональным данным (далее - </w:t>
      </w:r>
      <w:proofErr w:type="spellStart"/>
      <w:r w:rsidRPr="00856140">
        <w:rPr>
          <w:spacing w:val="0"/>
          <w:sz w:val="24"/>
          <w:szCs w:val="24"/>
        </w:rPr>
        <w:t>ПДн</w:t>
      </w:r>
      <w:proofErr w:type="spellEnd"/>
      <w:r w:rsidRPr="00856140">
        <w:rPr>
          <w:spacing w:val="0"/>
          <w:sz w:val="24"/>
          <w:szCs w:val="24"/>
        </w:rPr>
        <w:t xml:space="preserve">) в информационных системах персональных данных (далее - </w:t>
      </w:r>
      <w:proofErr w:type="spellStart"/>
      <w:r w:rsidRPr="00856140">
        <w:rPr>
          <w:spacing w:val="0"/>
          <w:sz w:val="24"/>
          <w:szCs w:val="24"/>
        </w:rPr>
        <w:t>ИСПДн</w:t>
      </w:r>
      <w:proofErr w:type="spellEnd"/>
      <w:r w:rsidRPr="00856140">
        <w:rPr>
          <w:spacing w:val="0"/>
          <w:sz w:val="24"/>
          <w:szCs w:val="24"/>
        </w:rPr>
        <w:t xml:space="preserve">) муниципального автономного учреждения </w:t>
      </w:r>
      <w:r>
        <w:rPr>
          <w:spacing w:val="0"/>
          <w:sz w:val="24"/>
          <w:szCs w:val="24"/>
        </w:rPr>
        <w:t>Центра физкультурной и спортивной работы Тюменского муниципального района</w:t>
      </w:r>
      <w:r w:rsidRPr="00856140">
        <w:rPr>
          <w:spacing w:val="0"/>
          <w:sz w:val="24"/>
          <w:szCs w:val="24"/>
        </w:rPr>
        <w:t xml:space="preserve"> (далее - учреждение), является приказ руководителя учреждения, основанный на письменном ходатайстве руководителя структурного подразделения, согласованном с ответственным за организацию обработки персональных данных учреждения.</w:t>
      </w:r>
      <w:proofErr w:type="gramEnd"/>
    </w:p>
    <w:p w:rsidR="00856140" w:rsidRPr="00856140" w:rsidRDefault="00856140" w:rsidP="00856140">
      <w:pPr>
        <w:pStyle w:val="2"/>
        <w:numPr>
          <w:ilvl w:val="0"/>
          <w:numId w:val="1"/>
        </w:numPr>
        <w:shd w:val="clear" w:color="auto" w:fill="auto"/>
        <w:tabs>
          <w:tab w:val="left" w:pos="851"/>
        </w:tabs>
        <w:spacing w:before="0" w:after="0" w:line="240" w:lineRule="auto"/>
        <w:ind w:left="20" w:right="20" w:firstLine="547"/>
        <w:jc w:val="both"/>
        <w:rPr>
          <w:spacing w:val="0"/>
          <w:sz w:val="24"/>
          <w:szCs w:val="24"/>
        </w:rPr>
      </w:pPr>
      <w:r w:rsidRPr="00856140">
        <w:rPr>
          <w:spacing w:val="0"/>
          <w:sz w:val="24"/>
          <w:szCs w:val="24"/>
        </w:rPr>
        <w:t xml:space="preserve"> Для учета лиц, допущенных к работе с </w:t>
      </w:r>
      <w:proofErr w:type="spellStart"/>
      <w:r w:rsidRPr="00856140">
        <w:rPr>
          <w:spacing w:val="0"/>
          <w:sz w:val="24"/>
          <w:szCs w:val="24"/>
        </w:rPr>
        <w:t>ПДн</w:t>
      </w:r>
      <w:proofErr w:type="spellEnd"/>
      <w:r w:rsidRPr="00856140">
        <w:rPr>
          <w:spacing w:val="0"/>
          <w:sz w:val="24"/>
          <w:szCs w:val="24"/>
        </w:rPr>
        <w:t xml:space="preserve"> в </w:t>
      </w:r>
      <w:proofErr w:type="spellStart"/>
      <w:r w:rsidRPr="00856140">
        <w:rPr>
          <w:spacing w:val="0"/>
          <w:sz w:val="24"/>
          <w:szCs w:val="24"/>
        </w:rPr>
        <w:t>ИСПДн</w:t>
      </w:r>
      <w:proofErr w:type="spellEnd"/>
      <w:r w:rsidRPr="00856140">
        <w:rPr>
          <w:spacing w:val="0"/>
          <w:sz w:val="24"/>
          <w:szCs w:val="24"/>
        </w:rPr>
        <w:t xml:space="preserve">, ведется «Журнал учета лиц, допущенных к работе с персональными данными в </w:t>
      </w:r>
      <w:proofErr w:type="spellStart"/>
      <w:r w:rsidRPr="00856140">
        <w:rPr>
          <w:spacing w:val="0"/>
          <w:sz w:val="24"/>
          <w:szCs w:val="24"/>
        </w:rPr>
        <w:t>ИСПДн</w:t>
      </w:r>
      <w:proofErr w:type="spellEnd"/>
      <w:r w:rsidRPr="00856140">
        <w:rPr>
          <w:spacing w:val="0"/>
          <w:sz w:val="24"/>
          <w:szCs w:val="24"/>
        </w:rPr>
        <w:t>».</w:t>
      </w:r>
    </w:p>
    <w:p w:rsidR="0057426D" w:rsidRPr="00856140" w:rsidRDefault="00856140" w:rsidP="00856140">
      <w:pPr>
        <w:pStyle w:val="2"/>
        <w:numPr>
          <w:ilvl w:val="0"/>
          <w:numId w:val="1"/>
        </w:numPr>
        <w:shd w:val="clear" w:color="auto" w:fill="auto"/>
        <w:tabs>
          <w:tab w:val="left" w:pos="851"/>
        </w:tabs>
        <w:spacing w:before="0" w:after="0" w:line="240" w:lineRule="auto"/>
        <w:ind w:left="20" w:right="20" w:firstLine="547"/>
        <w:jc w:val="both"/>
        <w:rPr>
          <w:spacing w:val="0"/>
          <w:sz w:val="24"/>
          <w:szCs w:val="24"/>
        </w:rPr>
      </w:pPr>
      <w:r w:rsidRPr="00856140">
        <w:rPr>
          <w:spacing w:val="0"/>
          <w:sz w:val="24"/>
          <w:szCs w:val="24"/>
        </w:rPr>
        <w:t xml:space="preserve"> «Журнал учета лиц, допущенных к работе с персональными данными в </w:t>
      </w:r>
      <w:proofErr w:type="spellStart"/>
      <w:r w:rsidRPr="00856140">
        <w:rPr>
          <w:spacing w:val="0"/>
          <w:sz w:val="24"/>
          <w:szCs w:val="24"/>
        </w:rPr>
        <w:t>ИСПДн</w:t>
      </w:r>
      <w:proofErr w:type="spellEnd"/>
      <w:r w:rsidRPr="00856140">
        <w:rPr>
          <w:spacing w:val="0"/>
          <w:sz w:val="24"/>
          <w:szCs w:val="24"/>
        </w:rPr>
        <w:t xml:space="preserve">» учитывается в соответствии с </w:t>
      </w:r>
      <w:r w:rsidRPr="00856140">
        <w:rPr>
          <w:rStyle w:val="11"/>
          <w:rFonts w:eastAsiaTheme="majorEastAsia"/>
        </w:rPr>
        <w:t xml:space="preserve">правилами ведения </w:t>
      </w:r>
      <w:r w:rsidRPr="00856140">
        <w:rPr>
          <w:spacing w:val="0"/>
          <w:sz w:val="24"/>
          <w:szCs w:val="24"/>
        </w:rPr>
        <w:t xml:space="preserve">делопроизводства и ведется администратором безопасности информации в </w:t>
      </w:r>
      <w:proofErr w:type="spellStart"/>
      <w:r w:rsidRPr="00856140">
        <w:rPr>
          <w:spacing w:val="0"/>
          <w:sz w:val="24"/>
          <w:szCs w:val="24"/>
        </w:rPr>
        <w:t>ИСПДн</w:t>
      </w:r>
      <w:proofErr w:type="spellEnd"/>
      <w:r w:rsidRPr="00856140">
        <w:rPr>
          <w:spacing w:val="0"/>
          <w:sz w:val="24"/>
          <w:szCs w:val="24"/>
        </w:rPr>
        <w:t>.</w:t>
      </w: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A537B6">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Default="003971F0" w:rsidP="00A537B6">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236E50" w:rsidRDefault="00236E50"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Pr="003971F0" w:rsidRDefault="0057426D"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 xml:space="preserve">Приложение 2 к приказу учреждения </w:t>
      </w:r>
    </w:p>
    <w:p w:rsidR="003971F0" w:rsidRPr="003971F0"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от 13.09.2017г. № 138/ОД</w:t>
      </w:r>
    </w:p>
    <w:p w:rsidR="0057426D" w:rsidRP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Pr="00856140" w:rsidRDefault="00856140" w:rsidP="00856140">
      <w:pPr>
        <w:pStyle w:val="10"/>
        <w:keepNext/>
        <w:keepLines/>
        <w:shd w:val="clear" w:color="auto" w:fill="auto"/>
        <w:spacing w:before="0" w:after="0" w:line="240" w:lineRule="auto"/>
        <w:ind w:left="23"/>
        <w:rPr>
          <w:sz w:val="24"/>
          <w:szCs w:val="24"/>
        </w:rPr>
      </w:pPr>
      <w:r w:rsidRPr="00856140">
        <w:rPr>
          <w:sz w:val="24"/>
          <w:szCs w:val="24"/>
        </w:rPr>
        <w:t xml:space="preserve">ИНСТРУКЦИЯ </w:t>
      </w:r>
    </w:p>
    <w:p w:rsidR="00856140" w:rsidRPr="00856140" w:rsidRDefault="00856140" w:rsidP="00856140">
      <w:pPr>
        <w:pStyle w:val="10"/>
        <w:keepNext/>
        <w:keepLines/>
        <w:shd w:val="clear" w:color="auto" w:fill="auto"/>
        <w:spacing w:before="0" w:after="0" w:line="240" w:lineRule="auto"/>
        <w:ind w:left="23"/>
        <w:rPr>
          <w:sz w:val="24"/>
          <w:szCs w:val="24"/>
        </w:rPr>
      </w:pPr>
      <w:proofErr w:type="gramStart"/>
      <w:r w:rsidRPr="00856140">
        <w:rPr>
          <w:sz w:val="24"/>
          <w:szCs w:val="24"/>
        </w:rPr>
        <w:t>ответственному</w:t>
      </w:r>
      <w:proofErr w:type="gramEnd"/>
      <w:r w:rsidRPr="00856140">
        <w:rPr>
          <w:sz w:val="24"/>
          <w:szCs w:val="24"/>
        </w:rPr>
        <w:t xml:space="preserve"> за эксплуатацию информационной системы персональных данных </w:t>
      </w:r>
    </w:p>
    <w:p w:rsidR="00856140" w:rsidRPr="00856140" w:rsidRDefault="00856140" w:rsidP="00856140">
      <w:pPr>
        <w:pStyle w:val="10"/>
        <w:keepNext/>
        <w:keepLines/>
        <w:shd w:val="clear" w:color="auto" w:fill="auto"/>
        <w:spacing w:before="0" w:after="0" w:line="240" w:lineRule="auto"/>
        <w:ind w:left="23"/>
        <w:rPr>
          <w:sz w:val="24"/>
          <w:szCs w:val="24"/>
        </w:rPr>
      </w:pPr>
    </w:p>
    <w:p w:rsidR="00856140" w:rsidRPr="00856140" w:rsidRDefault="00856140" w:rsidP="00856140">
      <w:pPr>
        <w:pStyle w:val="10"/>
        <w:keepNext/>
        <w:keepLines/>
        <w:shd w:val="clear" w:color="auto" w:fill="auto"/>
        <w:spacing w:before="0" w:after="0" w:line="240" w:lineRule="auto"/>
        <w:ind w:left="23" w:firstLine="547"/>
        <w:jc w:val="both"/>
        <w:rPr>
          <w:sz w:val="24"/>
          <w:szCs w:val="24"/>
        </w:rPr>
      </w:pPr>
      <w:r w:rsidRPr="00856140">
        <w:rPr>
          <w:sz w:val="24"/>
          <w:szCs w:val="24"/>
        </w:rPr>
        <w:t>1. Общие положения</w:t>
      </w:r>
    </w:p>
    <w:p w:rsidR="00856140" w:rsidRPr="00856140" w:rsidRDefault="00856140" w:rsidP="00856140">
      <w:pPr>
        <w:widowControl w:val="0"/>
        <w:numPr>
          <w:ilvl w:val="0"/>
          <w:numId w:val="2"/>
        </w:numPr>
        <w:tabs>
          <w:tab w:val="left" w:pos="1134"/>
        </w:tabs>
        <w:spacing w:after="0" w:line="240" w:lineRule="auto"/>
        <w:ind w:left="23" w:firstLine="547"/>
        <w:jc w:val="both"/>
        <w:rPr>
          <w:rFonts w:ascii="Times New Roman" w:hAnsi="Times New Roman" w:cs="Times New Roman"/>
          <w:sz w:val="24"/>
          <w:szCs w:val="24"/>
        </w:rPr>
      </w:pPr>
      <w:r w:rsidRPr="00856140">
        <w:rPr>
          <w:rFonts w:ascii="Times New Roman" w:hAnsi="Times New Roman" w:cs="Times New Roman"/>
          <w:sz w:val="24"/>
          <w:szCs w:val="24"/>
        </w:rPr>
        <w:t xml:space="preserve"> Настоящая инструкция определяет основные обязанности, права и ответственность ответственного за эксплуатацию информационной системы персональных данных (далее -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муниципального автономного учреждения </w:t>
      </w:r>
      <w:r>
        <w:rPr>
          <w:rFonts w:ascii="Times New Roman" w:hAnsi="Times New Roman" w:cs="Times New Roman"/>
          <w:sz w:val="24"/>
          <w:szCs w:val="24"/>
        </w:rPr>
        <w:t>Центра физкультурной и спортивной работы Тюменского муниципального района</w:t>
      </w:r>
      <w:r w:rsidRPr="00856140">
        <w:rPr>
          <w:rFonts w:ascii="Times New Roman" w:hAnsi="Times New Roman" w:cs="Times New Roman"/>
          <w:sz w:val="24"/>
          <w:szCs w:val="24"/>
        </w:rPr>
        <w:t xml:space="preserve"> (далее - учреждение) по вопросам защиты информации в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используемой в работе учреждения.</w:t>
      </w:r>
    </w:p>
    <w:p w:rsidR="00856140" w:rsidRPr="00856140" w:rsidRDefault="00856140" w:rsidP="00856140">
      <w:pPr>
        <w:widowControl w:val="0"/>
        <w:numPr>
          <w:ilvl w:val="0"/>
          <w:numId w:val="2"/>
        </w:numPr>
        <w:tabs>
          <w:tab w:val="left" w:pos="1134"/>
        </w:tabs>
        <w:spacing w:after="0" w:line="240" w:lineRule="auto"/>
        <w:ind w:left="20" w:firstLine="547"/>
        <w:jc w:val="both"/>
        <w:rPr>
          <w:rFonts w:ascii="Times New Roman" w:hAnsi="Times New Roman" w:cs="Times New Roman"/>
          <w:sz w:val="24"/>
          <w:szCs w:val="24"/>
        </w:rPr>
      </w:pPr>
      <w:r w:rsidRPr="00856140">
        <w:rPr>
          <w:rFonts w:ascii="Times New Roman" w:hAnsi="Times New Roman" w:cs="Times New Roman"/>
          <w:sz w:val="24"/>
          <w:szCs w:val="24"/>
        </w:rPr>
        <w:t xml:space="preserve"> 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назначается из числа руководителей структурных подразделений учреждения, эксплуатирующих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и осуществляет контроль за соблюдением порядка работы пользователей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установленного соответствующей инструкцией, на которых проводится обработка персональных данных, дополнительно </w:t>
      </w:r>
      <w:proofErr w:type="gramStart"/>
      <w:r w:rsidRPr="00856140">
        <w:rPr>
          <w:rFonts w:ascii="Times New Roman" w:hAnsi="Times New Roman" w:cs="Times New Roman"/>
          <w:sz w:val="24"/>
          <w:szCs w:val="24"/>
        </w:rPr>
        <w:t>к</w:t>
      </w:r>
      <w:proofErr w:type="gramEnd"/>
      <w:r w:rsidRPr="00856140">
        <w:rPr>
          <w:rFonts w:ascii="Times New Roman" w:hAnsi="Times New Roman" w:cs="Times New Roman"/>
          <w:sz w:val="24"/>
          <w:szCs w:val="24"/>
        </w:rPr>
        <w:t xml:space="preserve"> </w:t>
      </w:r>
      <w:proofErr w:type="gramStart"/>
      <w:r w:rsidRPr="00856140">
        <w:rPr>
          <w:rFonts w:ascii="Times New Roman" w:hAnsi="Times New Roman" w:cs="Times New Roman"/>
          <w:sz w:val="24"/>
          <w:szCs w:val="24"/>
        </w:rPr>
        <w:t>своим</w:t>
      </w:r>
      <w:proofErr w:type="gramEnd"/>
      <w:r w:rsidRPr="00856140">
        <w:rPr>
          <w:rFonts w:ascii="Times New Roman" w:hAnsi="Times New Roman" w:cs="Times New Roman"/>
          <w:sz w:val="24"/>
          <w:szCs w:val="24"/>
        </w:rPr>
        <w:t xml:space="preserve"> непосредственным обязанностям. </w:t>
      </w:r>
      <w:proofErr w:type="gramStart"/>
      <w:r w:rsidRPr="00856140">
        <w:rPr>
          <w:rFonts w:ascii="Times New Roman" w:hAnsi="Times New Roman" w:cs="Times New Roman"/>
          <w:sz w:val="24"/>
          <w:szCs w:val="24"/>
        </w:rPr>
        <w:t>Ответственный</w:t>
      </w:r>
      <w:proofErr w:type="gramEnd"/>
      <w:r w:rsidRPr="00856140">
        <w:rPr>
          <w:rFonts w:ascii="Times New Roman" w:hAnsi="Times New Roman" w:cs="Times New Roman"/>
          <w:sz w:val="24"/>
          <w:szCs w:val="24"/>
        </w:rPr>
        <w:t xml:space="preserve">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назначается приказом учреждения.</w:t>
      </w:r>
    </w:p>
    <w:p w:rsidR="00305884" w:rsidRPr="00F61A32" w:rsidRDefault="00856140" w:rsidP="00F61A32">
      <w:pPr>
        <w:widowControl w:val="0"/>
        <w:numPr>
          <w:ilvl w:val="0"/>
          <w:numId w:val="2"/>
        </w:numPr>
        <w:tabs>
          <w:tab w:val="left" w:pos="1134"/>
        </w:tabs>
        <w:spacing w:after="0" w:line="240" w:lineRule="auto"/>
        <w:ind w:firstLine="547"/>
        <w:jc w:val="both"/>
        <w:rPr>
          <w:rFonts w:ascii="Times New Roman" w:hAnsi="Times New Roman" w:cs="Times New Roman"/>
          <w:sz w:val="24"/>
          <w:szCs w:val="24"/>
        </w:rPr>
      </w:pPr>
      <w:r w:rsidRPr="00856140">
        <w:rPr>
          <w:rFonts w:ascii="Times New Roman" w:hAnsi="Times New Roman" w:cs="Times New Roman"/>
          <w:sz w:val="24"/>
          <w:szCs w:val="24"/>
        </w:rPr>
        <w:t xml:space="preserve"> </w:t>
      </w:r>
      <w:proofErr w:type="gramStart"/>
      <w:r w:rsidRPr="00856140">
        <w:rPr>
          <w:rFonts w:ascii="Times New Roman" w:hAnsi="Times New Roman" w:cs="Times New Roman"/>
          <w:sz w:val="24"/>
          <w:szCs w:val="24"/>
        </w:rPr>
        <w:t xml:space="preserve">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непосредственно подчиняется ответственному за организацию обработки </w:t>
      </w:r>
      <w:proofErr w:type="spellStart"/>
      <w:r w:rsidRPr="00856140">
        <w:rPr>
          <w:rFonts w:ascii="Times New Roman" w:hAnsi="Times New Roman" w:cs="Times New Roman"/>
          <w:sz w:val="24"/>
          <w:szCs w:val="24"/>
        </w:rPr>
        <w:t>ПДн</w:t>
      </w:r>
      <w:proofErr w:type="spellEnd"/>
      <w:r w:rsidRPr="00856140">
        <w:rPr>
          <w:rFonts w:ascii="Times New Roman" w:hAnsi="Times New Roman" w:cs="Times New Roman"/>
          <w:sz w:val="24"/>
          <w:szCs w:val="24"/>
        </w:rPr>
        <w:t xml:space="preserve"> учреждения в части, касающейся защиты информации в информационной системе персональных данных учреждения, и осуществляет контроль за выполнением требований организационно-распорядительных документов по обеспечению безопасности информации при ее обработке в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структурных подразделений учреждения.</w:t>
      </w:r>
      <w:proofErr w:type="gramEnd"/>
    </w:p>
    <w:p w:rsidR="00A72255" w:rsidRDefault="00856140" w:rsidP="00A72255">
      <w:pPr>
        <w:pStyle w:val="a8"/>
        <w:widowControl w:val="0"/>
        <w:numPr>
          <w:ilvl w:val="0"/>
          <w:numId w:val="18"/>
        </w:numPr>
        <w:tabs>
          <w:tab w:val="left" w:pos="1134"/>
        </w:tabs>
        <w:spacing w:after="0" w:line="240" w:lineRule="auto"/>
        <w:jc w:val="both"/>
        <w:rPr>
          <w:rFonts w:ascii="Times New Roman" w:hAnsi="Times New Roman" w:cs="Times New Roman"/>
          <w:b/>
          <w:sz w:val="24"/>
          <w:szCs w:val="24"/>
        </w:rPr>
      </w:pPr>
      <w:r w:rsidRPr="00305884">
        <w:rPr>
          <w:rFonts w:ascii="Times New Roman" w:hAnsi="Times New Roman" w:cs="Times New Roman"/>
          <w:b/>
          <w:sz w:val="24"/>
          <w:szCs w:val="24"/>
        </w:rPr>
        <w:t xml:space="preserve">Обязанности </w:t>
      </w:r>
      <w:proofErr w:type="gramStart"/>
      <w:r w:rsidRPr="00305884">
        <w:rPr>
          <w:rFonts w:ascii="Times New Roman" w:hAnsi="Times New Roman" w:cs="Times New Roman"/>
          <w:b/>
          <w:sz w:val="24"/>
          <w:szCs w:val="24"/>
        </w:rPr>
        <w:t>ответственного</w:t>
      </w:r>
      <w:proofErr w:type="gramEnd"/>
      <w:r w:rsidRPr="00305884">
        <w:rPr>
          <w:rFonts w:ascii="Times New Roman" w:hAnsi="Times New Roman" w:cs="Times New Roman"/>
          <w:b/>
          <w:sz w:val="24"/>
          <w:szCs w:val="24"/>
        </w:rPr>
        <w:t xml:space="preserve"> за эксплуатацию </w:t>
      </w:r>
      <w:proofErr w:type="spellStart"/>
      <w:r w:rsidRPr="00305884">
        <w:rPr>
          <w:rFonts w:ascii="Times New Roman" w:hAnsi="Times New Roman" w:cs="Times New Roman"/>
          <w:b/>
          <w:sz w:val="24"/>
          <w:szCs w:val="24"/>
        </w:rPr>
        <w:t>ИСПДн</w:t>
      </w:r>
      <w:proofErr w:type="spellEnd"/>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2.1. 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знать перечень автоматизированных рабочих мест (далее - АРМ), входящих в состав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и перечень задач, решаемых с их использованием.</w:t>
      </w:r>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2.2. 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обеспечивать постоянный </w:t>
      </w:r>
      <w:proofErr w:type="gramStart"/>
      <w:r w:rsidRPr="00A72255">
        <w:rPr>
          <w:rFonts w:ascii="Times New Roman" w:hAnsi="Times New Roman" w:cs="Times New Roman"/>
          <w:sz w:val="24"/>
          <w:szCs w:val="24"/>
        </w:rPr>
        <w:t>контроль за</w:t>
      </w:r>
      <w:proofErr w:type="gramEnd"/>
      <w:r w:rsidRPr="00A72255">
        <w:rPr>
          <w:rFonts w:ascii="Times New Roman" w:hAnsi="Times New Roman" w:cs="Times New Roman"/>
          <w:sz w:val="24"/>
          <w:szCs w:val="24"/>
        </w:rPr>
        <w:t xml:space="preserve"> выполнением пользователями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требований инструкций по обеспечению безопасности обработки персональных данных.</w:t>
      </w:r>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2.3. </w:t>
      </w:r>
      <w:proofErr w:type="gramStart"/>
      <w:r w:rsidRPr="00A72255">
        <w:rPr>
          <w:rFonts w:ascii="Times New Roman" w:hAnsi="Times New Roman" w:cs="Times New Roman"/>
          <w:sz w:val="24"/>
          <w:szCs w:val="24"/>
        </w:rPr>
        <w:t xml:space="preserve">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немедленно сообщать ответственному за организацию обработки персональных данных (далее - </w:t>
      </w:r>
      <w:proofErr w:type="spellStart"/>
      <w:r w:rsidRPr="00A72255">
        <w:rPr>
          <w:rFonts w:ascii="Times New Roman" w:hAnsi="Times New Roman" w:cs="Times New Roman"/>
          <w:sz w:val="24"/>
          <w:szCs w:val="24"/>
        </w:rPr>
        <w:t>ПДн</w:t>
      </w:r>
      <w:proofErr w:type="spellEnd"/>
      <w:r w:rsidRPr="00A72255">
        <w:rPr>
          <w:rFonts w:ascii="Times New Roman" w:hAnsi="Times New Roman" w:cs="Times New Roman"/>
          <w:sz w:val="24"/>
          <w:szCs w:val="24"/>
        </w:rPr>
        <w:t>) учреждения в части, касающейся защиты информации, об обнаруженных фактах (попытках) несанкционированного доступа к информации и АРМ, и принимать необходимые меры по пресечению нарушений.</w:t>
      </w:r>
      <w:proofErr w:type="gramEnd"/>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2.4. </w:t>
      </w:r>
      <w:proofErr w:type="gramStart"/>
      <w:r w:rsidRPr="00A72255">
        <w:rPr>
          <w:rFonts w:ascii="Times New Roman" w:hAnsi="Times New Roman" w:cs="Times New Roman"/>
          <w:sz w:val="24"/>
          <w:szCs w:val="24"/>
        </w:rPr>
        <w:t>Ответственный</w:t>
      </w:r>
      <w:proofErr w:type="gramEnd"/>
      <w:r w:rsidRPr="00A72255">
        <w:rPr>
          <w:rFonts w:ascii="Times New Roman" w:hAnsi="Times New Roman" w:cs="Times New Roman"/>
          <w:sz w:val="24"/>
          <w:szCs w:val="24"/>
        </w:rPr>
        <w:t xml:space="preserve">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организовать ведение «Журнала учета машинных носителей информации, использующихся в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для обработки, хранения</w:t>
      </w:r>
      <w:r w:rsidR="00305884" w:rsidRPr="00A72255">
        <w:rPr>
          <w:rFonts w:ascii="Times New Roman" w:hAnsi="Times New Roman" w:cs="Times New Roman"/>
          <w:b/>
          <w:sz w:val="24"/>
          <w:szCs w:val="24"/>
        </w:rPr>
        <w:t xml:space="preserve"> </w:t>
      </w:r>
      <w:r w:rsidRPr="00A72255">
        <w:rPr>
          <w:rFonts w:ascii="Times New Roman" w:hAnsi="Times New Roman" w:cs="Times New Roman"/>
          <w:sz w:val="24"/>
          <w:szCs w:val="24"/>
        </w:rPr>
        <w:t>и транспортировки информации».</w:t>
      </w:r>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2.5. 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осуществлять </w:t>
      </w:r>
      <w:proofErr w:type="gramStart"/>
      <w:r w:rsidRPr="00A72255">
        <w:rPr>
          <w:rFonts w:ascii="Times New Roman" w:hAnsi="Times New Roman" w:cs="Times New Roman"/>
          <w:sz w:val="24"/>
          <w:szCs w:val="24"/>
        </w:rPr>
        <w:t>контроль за</w:t>
      </w:r>
      <w:proofErr w:type="gramEnd"/>
      <w:r w:rsidRPr="00A72255">
        <w:rPr>
          <w:rFonts w:ascii="Times New Roman" w:hAnsi="Times New Roman" w:cs="Times New Roman"/>
          <w:sz w:val="24"/>
          <w:szCs w:val="24"/>
        </w:rPr>
        <w:t xml:space="preserve"> правильностью использования и хранения</w:t>
      </w:r>
      <w:r w:rsidR="003971F0" w:rsidRPr="00A72255">
        <w:rPr>
          <w:rFonts w:ascii="Times New Roman" w:hAnsi="Times New Roman" w:cs="Times New Roman"/>
          <w:b/>
          <w:sz w:val="24"/>
          <w:szCs w:val="24"/>
        </w:rPr>
        <w:t xml:space="preserve"> </w:t>
      </w:r>
      <w:r w:rsidRPr="00A72255">
        <w:rPr>
          <w:rFonts w:ascii="Times New Roman" w:hAnsi="Times New Roman" w:cs="Times New Roman"/>
          <w:sz w:val="24"/>
          <w:szCs w:val="24"/>
        </w:rPr>
        <w:t>машинных носителей информации и документов, содержащих персональные данные.</w:t>
      </w:r>
    </w:p>
    <w:p w:rsidR="00A72255" w:rsidRPr="00A72255" w:rsidRDefault="00856140" w:rsidP="00A72255">
      <w:pPr>
        <w:pStyle w:val="a8"/>
        <w:widowControl w:val="0"/>
        <w:spacing w:after="0" w:line="240" w:lineRule="auto"/>
        <w:ind w:left="0" w:firstLine="907"/>
        <w:jc w:val="both"/>
        <w:rPr>
          <w:rFonts w:ascii="Times New Roman" w:hAnsi="Times New Roman" w:cs="Times New Roman"/>
          <w:sz w:val="24"/>
          <w:szCs w:val="24"/>
        </w:rPr>
      </w:pPr>
      <w:r w:rsidRPr="00A72255">
        <w:rPr>
          <w:rFonts w:ascii="Times New Roman" w:hAnsi="Times New Roman" w:cs="Times New Roman"/>
          <w:sz w:val="24"/>
          <w:szCs w:val="24"/>
        </w:rPr>
        <w:t xml:space="preserve">2.6. 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осуществлять </w:t>
      </w:r>
      <w:proofErr w:type="gramStart"/>
      <w:r w:rsidRPr="00A72255">
        <w:rPr>
          <w:rFonts w:ascii="Times New Roman" w:hAnsi="Times New Roman" w:cs="Times New Roman"/>
          <w:sz w:val="24"/>
          <w:szCs w:val="24"/>
        </w:rPr>
        <w:t>контроль за</w:t>
      </w:r>
      <w:proofErr w:type="gramEnd"/>
      <w:r w:rsidRPr="00A72255">
        <w:rPr>
          <w:rFonts w:ascii="Times New Roman" w:hAnsi="Times New Roman" w:cs="Times New Roman"/>
          <w:sz w:val="24"/>
          <w:szCs w:val="24"/>
        </w:rPr>
        <w:t xml:space="preserve"> правильностью использования и хранения персональных идентификаторов и личных паролей пользователями.</w:t>
      </w:r>
    </w:p>
    <w:p w:rsidR="00856140" w:rsidRPr="00A72255" w:rsidRDefault="00856140" w:rsidP="00A72255">
      <w:pPr>
        <w:pStyle w:val="a8"/>
        <w:widowControl w:val="0"/>
        <w:tabs>
          <w:tab w:val="left" w:pos="0"/>
        </w:tabs>
        <w:spacing w:after="0" w:line="240" w:lineRule="auto"/>
        <w:ind w:left="0" w:firstLine="907"/>
        <w:jc w:val="both"/>
        <w:rPr>
          <w:rFonts w:ascii="Times New Roman" w:hAnsi="Times New Roman" w:cs="Times New Roman"/>
          <w:b/>
          <w:sz w:val="24"/>
          <w:szCs w:val="24"/>
        </w:rPr>
      </w:pPr>
      <w:r w:rsidRPr="00A72255">
        <w:rPr>
          <w:rFonts w:ascii="Times New Roman" w:hAnsi="Times New Roman" w:cs="Times New Roman"/>
          <w:sz w:val="24"/>
          <w:szCs w:val="24"/>
        </w:rPr>
        <w:t xml:space="preserve">2.7. Ответственный за эксплуатацию </w:t>
      </w:r>
      <w:proofErr w:type="spellStart"/>
      <w:r w:rsidRPr="00A72255">
        <w:rPr>
          <w:rFonts w:ascii="Times New Roman" w:hAnsi="Times New Roman" w:cs="Times New Roman"/>
          <w:sz w:val="24"/>
          <w:szCs w:val="24"/>
        </w:rPr>
        <w:t>ИСПДн</w:t>
      </w:r>
      <w:proofErr w:type="spellEnd"/>
      <w:r w:rsidRPr="00A72255">
        <w:rPr>
          <w:rFonts w:ascii="Times New Roman" w:hAnsi="Times New Roman" w:cs="Times New Roman"/>
          <w:sz w:val="24"/>
          <w:szCs w:val="24"/>
        </w:rPr>
        <w:t xml:space="preserve"> обязан разъяснять работникам структурного подразделения учреждения вопросы обеспечения информационной безопасности и правила работы с используемыми средствами зашиты информации.</w:t>
      </w:r>
    </w:p>
    <w:p w:rsidR="00A72255" w:rsidRDefault="00A72255" w:rsidP="00F61A32">
      <w:pPr>
        <w:tabs>
          <w:tab w:val="left" w:pos="993"/>
          <w:tab w:val="left" w:pos="1134"/>
        </w:tabs>
        <w:spacing w:after="0" w:line="240" w:lineRule="auto"/>
        <w:jc w:val="both"/>
        <w:rPr>
          <w:rFonts w:ascii="Times New Roman" w:hAnsi="Times New Roman" w:cs="Times New Roman"/>
          <w:sz w:val="24"/>
          <w:szCs w:val="24"/>
        </w:rPr>
      </w:pPr>
    </w:p>
    <w:p w:rsidR="00856140" w:rsidRDefault="00856140" w:rsidP="00856140">
      <w:pPr>
        <w:tabs>
          <w:tab w:val="left" w:pos="993"/>
          <w:tab w:val="left" w:pos="1134"/>
        </w:tabs>
        <w:spacing w:after="0" w:line="240" w:lineRule="auto"/>
        <w:ind w:firstLine="567"/>
        <w:jc w:val="both"/>
        <w:rPr>
          <w:rFonts w:ascii="Times New Roman" w:hAnsi="Times New Roman" w:cs="Times New Roman"/>
          <w:sz w:val="24"/>
          <w:szCs w:val="24"/>
        </w:rPr>
      </w:pPr>
      <w:r w:rsidRPr="00856140">
        <w:rPr>
          <w:rFonts w:ascii="Times New Roman" w:hAnsi="Times New Roman" w:cs="Times New Roman"/>
          <w:sz w:val="24"/>
          <w:szCs w:val="24"/>
        </w:rPr>
        <w:lastRenderedPageBreak/>
        <w:t xml:space="preserve">2.8. 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обязан требовать от работников структурного </w:t>
      </w:r>
      <w:proofErr w:type="gramStart"/>
      <w:r w:rsidRPr="00856140">
        <w:rPr>
          <w:rFonts w:ascii="Times New Roman" w:hAnsi="Times New Roman" w:cs="Times New Roman"/>
          <w:sz w:val="24"/>
          <w:szCs w:val="24"/>
        </w:rPr>
        <w:t>подразделения учреждения соблюдения правил организации парольной</w:t>
      </w:r>
      <w:proofErr w:type="gramEnd"/>
      <w:r w:rsidRPr="00856140">
        <w:rPr>
          <w:rFonts w:ascii="Times New Roman" w:hAnsi="Times New Roman" w:cs="Times New Roman"/>
          <w:sz w:val="24"/>
          <w:szCs w:val="24"/>
        </w:rPr>
        <w:t xml:space="preserve"> защиты (в соответствии с «Инструкцией по организации парольной защиты в информационных системах персональных данных муниципального автономного учреждения Центр физкультурной и спортивной работы Тюменского муниципального района»).</w:t>
      </w:r>
    </w:p>
    <w:p w:rsidR="00856140" w:rsidRPr="00856140" w:rsidRDefault="00856140" w:rsidP="00856140">
      <w:pPr>
        <w:tabs>
          <w:tab w:val="left" w:pos="993"/>
          <w:tab w:val="left" w:pos="1134"/>
        </w:tabs>
        <w:spacing w:after="0" w:line="240" w:lineRule="auto"/>
        <w:ind w:firstLine="567"/>
        <w:jc w:val="both"/>
        <w:rPr>
          <w:rFonts w:ascii="Times New Roman" w:hAnsi="Times New Roman" w:cs="Times New Roman"/>
          <w:sz w:val="24"/>
          <w:szCs w:val="24"/>
        </w:rPr>
      </w:pPr>
      <w:r w:rsidRPr="00856140">
        <w:rPr>
          <w:rFonts w:ascii="Times New Roman" w:hAnsi="Times New Roman" w:cs="Times New Roman"/>
          <w:sz w:val="24"/>
          <w:szCs w:val="24"/>
        </w:rPr>
        <w:t xml:space="preserve">2.9. </w:t>
      </w:r>
      <w:proofErr w:type="gramStart"/>
      <w:r w:rsidRPr="00856140">
        <w:rPr>
          <w:rFonts w:ascii="Times New Roman" w:hAnsi="Times New Roman" w:cs="Times New Roman"/>
          <w:sz w:val="24"/>
          <w:szCs w:val="24"/>
        </w:rPr>
        <w:t xml:space="preserve">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обязан контролировать использование сотрудниками отдела средств зашиты информации, установленных на АРМ, входящих в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w:t>
      </w:r>
      <w:proofErr w:type="gramEnd"/>
    </w:p>
    <w:p w:rsidR="00856140" w:rsidRDefault="00305884" w:rsidP="00305884">
      <w:pPr>
        <w:tabs>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140" w:rsidRPr="00856140">
        <w:rPr>
          <w:rFonts w:ascii="Times New Roman" w:hAnsi="Times New Roman" w:cs="Times New Roman"/>
          <w:sz w:val="24"/>
          <w:szCs w:val="24"/>
        </w:rPr>
        <w:t xml:space="preserve">2.10. </w:t>
      </w:r>
      <w:proofErr w:type="gramStart"/>
      <w:r w:rsidR="00856140" w:rsidRPr="00856140">
        <w:rPr>
          <w:rStyle w:val="12pt"/>
          <w:rFonts w:eastAsiaTheme="minorHAnsi"/>
        </w:rPr>
        <w:t>Ответственный</w:t>
      </w:r>
      <w:proofErr w:type="gramEnd"/>
      <w:r w:rsidR="00856140" w:rsidRPr="00856140">
        <w:rPr>
          <w:rStyle w:val="12pt"/>
          <w:rFonts w:eastAsiaTheme="minorHAnsi"/>
        </w:rPr>
        <w:t xml:space="preserve"> за эксплуатацию </w:t>
      </w:r>
      <w:proofErr w:type="spellStart"/>
      <w:r w:rsidR="00856140" w:rsidRPr="00856140">
        <w:rPr>
          <w:rStyle w:val="12pt"/>
          <w:rFonts w:eastAsiaTheme="minorHAnsi"/>
        </w:rPr>
        <w:t>ИСПДн</w:t>
      </w:r>
      <w:proofErr w:type="spellEnd"/>
      <w:r w:rsidR="00856140" w:rsidRPr="00856140">
        <w:rPr>
          <w:rStyle w:val="12pt"/>
          <w:rFonts w:eastAsiaTheme="minorHAnsi"/>
        </w:rPr>
        <w:t xml:space="preserve"> обязан контролировать </w:t>
      </w:r>
      <w:r w:rsidR="00856140" w:rsidRPr="00856140">
        <w:rPr>
          <w:rFonts w:ascii="Times New Roman" w:hAnsi="Times New Roman" w:cs="Times New Roman"/>
          <w:sz w:val="24"/>
          <w:szCs w:val="24"/>
        </w:rPr>
        <w:t>прохождение антивирусного контроля (в соответствии с «Инструкцией по организации антивирусной защиты в информационных системах персональных данных муниципального автономного учреждения Центр</w:t>
      </w:r>
      <w:r w:rsidR="00856140">
        <w:rPr>
          <w:rFonts w:ascii="Times New Roman" w:hAnsi="Times New Roman" w:cs="Times New Roman"/>
          <w:sz w:val="24"/>
          <w:szCs w:val="24"/>
        </w:rPr>
        <w:t>а</w:t>
      </w:r>
      <w:r w:rsidR="00856140" w:rsidRPr="00856140">
        <w:rPr>
          <w:rFonts w:ascii="Times New Roman" w:hAnsi="Times New Roman" w:cs="Times New Roman"/>
          <w:sz w:val="24"/>
          <w:szCs w:val="24"/>
        </w:rPr>
        <w:t xml:space="preserve"> физкультурной и спортивной работы Тюменского муниципального района») при применении машинных носителей информации.</w:t>
      </w:r>
    </w:p>
    <w:p w:rsidR="00856140" w:rsidRDefault="00856140" w:rsidP="00856140">
      <w:pPr>
        <w:tabs>
          <w:tab w:val="left" w:pos="993"/>
          <w:tab w:val="left" w:pos="1134"/>
        </w:tabs>
        <w:spacing w:after="0" w:line="240" w:lineRule="auto"/>
        <w:ind w:firstLine="567"/>
        <w:jc w:val="both"/>
        <w:rPr>
          <w:rFonts w:ascii="Times New Roman" w:hAnsi="Times New Roman" w:cs="Times New Roman"/>
          <w:sz w:val="24"/>
          <w:szCs w:val="24"/>
        </w:rPr>
      </w:pPr>
      <w:r w:rsidRPr="00856140">
        <w:rPr>
          <w:rFonts w:ascii="Times New Roman" w:hAnsi="Times New Roman" w:cs="Times New Roman"/>
          <w:sz w:val="24"/>
          <w:szCs w:val="24"/>
        </w:rPr>
        <w:t xml:space="preserve">2.11. 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обязан контролировать наличие защитных пломб на корпусах АРМ, входящих в ИСПДн.</w:t>
      </w:r>
    </w:p>
    <w:p w:rsidR="00A72255" w:rsidRPr="00856140" w:rsidRDefault="00856140" w:rsidP="00F61A32">
      <w:pPr>
        <w:tabs>
          <w:tab w:val="left" w:pos="993"/>
          <w:tab w:val="left" w:pos="1134"/>
        </w:tabs>
        <w:spacing w:after="0" w:line="240" w:lineRule="auto"/>
        <w:ind w:firstLine="567"/>
        <w:jc w:val="both"/>
        <w:rPr>
          <w:rFonts w:ascii="Times New Roman" w:hAnsi="Times New Roman" w:cs="Times New Roman"/>
          <w:sz w:val="24"/>
          <w:szCs w:val="24"/>
        </w:rPr>
      </w:pPr>
      <w:r w:rsidRPr="00856140">
        <w:rPr>
          <w:rFonts w:ascii="Times New Roman" w:hAnsi="Times New Roman" w:cs="Times New Roman"/>
          <w:sz w:val="24"/>
          <w:szCs w:val="24"/>
        </w:rPr>
        <w:t xml:space="preserve">2.12. </w:t>
      </w:r>
      <w:proofErr w:type="gramStart"/>
      <w:r w:rsidRPr="00856140">
        <w:rPr>
          <w:rFonts w:ascii="Times New Roman" w:hAnsi="Times New Roman" w:cs="Times New Roman"/>
          <w:sz w:val="24"/>
          <w:szCs w:val="24"/>
        </w:rPr>
        <w:t xml:space="preserve">Ответственный за эксплуатацию </w:t>
      </w:r>
      <w:proofErr w:type="spellStart"/>
      <w:r w:rsidRPr="00856140">
        <w:rPr>
          <w:rFonts w:ascii="Times New Roman" w:hAnsi="Times New Roman" w:cs="Times New Roman"/>
          <w:sz w:val="24"/>
          <w:szCs w:val="24"/>
        </w:rPr>
        <w:t>ИСПДн</w:t>
      </w:r>
      <w:proofErr w:type="spellEnd"/>
      <w:r w:rsidRPr="00856140">
        <w:rPr>
          <w:rFonts w:ascii="Times New Roman" w:hAnsi="Times New Roman" w:cs="Times New Roman"/>
          <w:sz w:val="24"/>
          <w:szCs w:val="24"/>
        </w:rPr>
        <w:t xml:space="preserve"> обязан немедленно прекращать работы на АРМ при несоблюдении установленной технологии обработки информации и невыполнении требований по безопасности.</w:t>
      </w:r>
      <w:proofErr w:type="gramEnd"/>
    </w:p>
    <w:p w:rsidR="00856140" w:rsidRPr="00856140" w:rsidRDefault="00856140" w:rsidP="00305884">
      <w:pPr>
        <w:pStyle w:val="10"/>
        <w:keepNext/>
        <w:keepLines/>
        <w:numPr>
          <w:ilvl w:val="0"/>
          <w:numId w:val="18"/>
        </w:numPr>
        <w:shd w:val="clear" w:color="auto" w:fill="auto"/>
        <w:tabs>
          <w:tab w:val="left" w:pos="426"/>
        </w:tabs>
        <w:spacing w:before="0" w:after="0" w:line="240" w:lineRule="auto"/>
        <w:jc w:val="both"/>
        <w:rPr>
          <w:sz w:val="24"/>
          <w:szCs w:val="24"/>
        </w:rPr>
      </w:pPr>
      <w:bookmarkStart w:id="3" w:name="bookmark2"/>
      <w:r w:rsidRPr="00856140">
        <w:rPr>
          <w:sz w:val="24"/>
          <w:szCs w:val="24"/>
        </w:rPr>
        <w:t xml:space="preserve">Права ответственного за эксплуатацию </w:t>
      </w:r>
      <w:proofErr w:type="spellStart"/>
      <w:r w:rsidRPr="00856140">
        <w:rPr>
          <w:sz w:val="24"/>
          <w:szCs w:val="24"/>
        </w:rPr>
        <w:t>ИСПДн</w:t>
      </w:r>
      <w:bookmarkEnd w:id="3"/>
      <w:proofErr w:type="spellEnd"/>
    </w:p>
    <w:p w:rsidR="00856140" w:rsidRDefault="00856140" w:rsidP="00856140">
      <w:pPr>
        <w:pStyle w:val="10"/>
        <w:keepNext/>
        <w:keepLines/>
        <w:shd w:val="clear" w:color="auto" w:fill="auto"/>
        <w:tabs>
          <w:tab w:val="left" w:pos="426"/>
        </w:tabs>
        <w:spacing w:before="0" w:after="0" w:line="240" w:lineRule="auto"/>
        <w:ind w:firstLine="567"/>
        <w:jc w:val="both"/>
        <w:rPr>
          <w:sz w:val="24"/>
          <w:szCs w:val="24"/>
        </w:rPr>
      </w:pPr>
      <w:r w:rsidRPr="00856140">
        <w:rPr>
          <w:b w:val="0"/>
          <w:sz w:val="24"/>
          <w:szCs w:val="24"/>
        </w:rPr>
        <w:t xml:space="preserve">3.1. Ответственный за эксплуатацию </w:t>
      </w:r>
      <w:proofErr w:type="spellStart"/>
      <w:r w:rsidRPr="00856140">
        <w:rPr>
          <w:b w:val="0"/>
          <w:sz w:val="24"/>
          <w:szCs w:val="24"/>
        </w:rPr>
        <w:t>ИСПДн</w:t>
      </w:r>
      <w:proofErr w:type="spellEnd"/>
      <w:r w:rsidRPr="00856140">
        <w:rPr>
          <w:b w:val="0"/>
          <w:sz w:val="24"/>
          <w:szCs w:val="24"/>
        </w:rPr>
        <w:t xml:space="preserve"> имеет право требовать от пользователей </w:t>
      </w:r>
      <w:proofErr w:type="spellStart"/>
      <w:r w:rsidRPr="00856140">
        <w:rPr>
          <w:b w:val="0"/>
          <w:sz w:val="24"/>
          <w:szCs w:val="24"/>
        </w:rPr>
        <w:t>ИСПДн</w:t>
      </w:r>
      <w:proofErr w:type="spellEnd"/>
      <w:r w:rsidRPr="00856140">
        <w:rPr>
          <w:b w:val="0"/>
          <w:sz w:val="24"/>
          <w:szCs w:val="24"/>
        </w:rPr>
        <w:t xml:space="preserve"> соблюдения установленных технологий обработки информации (в соответствии с документом «Описание технологического процесса обработки персональных данных в информационных системах персональных данных муниципального автономного учреждения</w:t>
      </w:r>
      <w:r w:rsidRPr="00856140">
        <w:rPr>
          <w:sz w:val="24"/>
          <w:szCs w:val="24"/>
        </w:rPr>
        <w:t xml:space="preserve"> </w:t>
      </w:r>
      <w:r w:rsidRPr="00856140">
        <w:rPr>
          <w:b w:val="0"/>
          <w:sz w:val="24"/>
          <w:szCs w:val="24"/>
        </w:rPr>
        <w:t>Центр физкультурной и спортивной работы Тюменского муниципального района</w:t>
      </w:r>
      <w:r w:rsidRPr="00856140">
        <w:rPr>
          <w:sz w:val="24"/>
          <w:szCs w:val="24"/>
        </w:rPr>
        <w:t>»</w:t>
      </w:r>
      <w:r w:rsidRPr="00856140">
        <w:rPr>
          <w:b w:val="0"/>
          <w:sz w:val="24"/>
          <w:szCs w:val="24"/>
        </w:rPr>
        <w:t>) и выполнения инструкций по обеспечению безопасности информации в ИСПДн.</w:t>
      </w:r>
    </w:p>
    <w:p w:rsidR="00856140" w:rsidRDefault="00856140" w:rsidP="00856140">
      <w:pPr>
        <w:pStyle w:val="10"/>
        <w:keepNext/>
        <w:keepLines/>
        <w:shd w:val="clear" w:color="auto" w:fill="auto"/>
        <w:tabs>
          <w:tab w:val="left" w:pos="426"/>
        </w:tabs>
        <w:spacing w:before="0" w:after="0" w:line="240" w:lineRule="auto"/>
        <w:ind w:firstLine="567"/>
        <w:jc w:val="both"/>
        <w:rPr>
          <w:sz w:val="24"/>
          <w:szCs w:val="24"/>
        </w:rPr>
      </w:pPr>
      <w:r w:rsidRPr="00856140">
        <w:rPr>
          <w:b w:val="0"/>
          <w:sz w:val="24"/>
          <w:szCs w:val="24"/>
        </w:rPr>
        <w:t xml:space="preserve">3.2. </w:t>
      </w:r>
      <w:proofErr w:type="gramStart"/>
      <w:r w:rsidRPr="00856140">
        <w:rPr>
          <w:b w:val="0"/>
          <w:sz w:val="24"/>
          <w:szCs w:val="24"/>
        </w:rPr>
        <w:t>Ответственный</w:t>
      </w:r>
      <w:proofErr w:type="gramEnd"/>
      <w:r w:rsidRPr="00856140">
        <w:rPr>
          <w:b w:val="0"/>
          <w:sz w:val="24"/>
          <w:szCs w:val="24"/>
        </w:rPr>
        <w:t xml:space="preserve"> за эксплуатацию </w:t>
      </w:r>
      <w:proofErr w:type="spellStart"/>
      <w:r w:rsidRPr="00856140">
        <w:rPr>
          <w:b w:val="0"/>
          <w:sz w:val="24"/>
          <w:szCs w:val="24"/>
        </w:rPr>
        <w:t>ИСПДн</w:t>
      </w:r>
      <w:proofErr w:type="spellEnd"/>
      <w:r w:rsidRPr="00856140">
        <w:rPr>
          <w:b w:val="0"/>
          <w:sz w:val="24"/>
          <w:szCs w:val="24"/>
        </w:rPr>
        <w:t xml:space="preserve"> имеет право инициировать проведение служебных расследований по фактам нарушения требований защиты информации, утвержденных соответствующими инструкциями, несанкционированного доступа, утраты, порчи защищаемой информации и технических компонентов ИСПДн.</w:t>
      </w:r>
    </w:p>
    <w:p w:rsidR="00856140" w:rsidRPr="00856140" w:rsidRDefault="00856140" w:rsidP="00856140">
      <w:pPr>
        <w:pStyle w:val="10"/>
        <w:keepNext/>
        <w:keepLines/>
        <w:shd w:val="clear" w:color="auto" w:fill="auto"/>
        <w:tabs>
          <w:tab w:val="left" w:pos="426"/>
        </w:tabs>
        <w:spacing w:before="0" w:after="0" w:line="240" w:lineRule="auto"/>
        <w:ind w:firstLine="567"/>
        <w:jc w:val="both"/>
        <w:rPr>
          <w:sz w:val="24"/>
          <w:szCs w:val="24"/>
        </w:rPr>
      </w:pPr>
      <w:r w:rsidRPr="00856140">
        <w:rPr>
          <w:b w:val="0"/>
          <w:sz w:val="24"/>
          <w:szCs w:val="24"/>
        </w:rPr>
        <w:t xml:space="preserve">3.3. </w:t>
      </w:r>
      <w:proofErr w:type="gramStart"/>
      <w:r w:rsidRPr="00856140">
        <w:rPr>
          <w:b w:val="0"/>
          <w:sz w:val="24"/>
          <w:szCs w:val="24"/>
        </w:rPr>
        <w:t>Ответственный</w:t>
      </w:r>
      <w:proofErr w:type="gramEnd"/>
      <w:r w:rsidRPr="00856140">
        <w:rPr>
          <w:b w:val="0"/>
          <w:sz w:val="24"/>
          <w:szCs w:val="24"/>
        </w:rPr>
        <w:t xml:space="preserve"> за эксплуатацию </w:t>
      </w:r>
      <w:proofErr w:type="spellStart"/>
      <w:r w:rsidRPr="00856140">
        <w:rPr>
          <w:b w:val="0"/>
          <w:sz w:val="24"/>
          <w:szCs w:val="24"/>
        </w:rPr>
        <w:t>ИСПДн</w:t>
      </w:r>
      <w:proofErr w:type="spellEnd"/>
      <w:r w:rsidRPr="00856140">
        <w:rPr>
          <w:b w:val="0"/>
          <w:sz w:val="24"/>
          <w:szCs w:val="24"/>
        </w:rPr>
        <w:t xml:space="preserve"> имеет право подавать свои предложения по совершенствованию организаци</w:t>
      </w:r>
      <w:r w:rsidRPr="001F0C4F">
        <w:rPr>
          <w:b w:val="0"/>
        </w:rPr>
        <w:t>онных, технологических и технических мер защиты на своем участке работы.</w:t>
      </w:r>
    </w:p>
    <w:p w:rsidR="00B236C1" w:rsidRPr="0057426D" w:rsidRDefault="00B236C1"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Default="00310194" w:rsidP="0057426D">
      <w:pPr>
        <w:spacing w:after="0" w:line="240" w:lineRule="auto"/>
        <w:rPr>
          <w:rFonts w:ascii="Times New Roman" w:hAnsi="Times New Roman" w:cs="Times New Roman"/>
          <w:sz w:val="24"/>
          <w:szCs w:val="24"/>
        </w:rPr>
      </w:pPr>
    </w:p>
    <w:p w:rsidR="00DF7BB0" w:rsidRDefault="00DF7BB0" w:rsidP="0057426D">
      <w:pPr>
        <w:spacing w:after="0" w:line="240" w:lineRule="auto"/>
        <w:rPr>
          <w:rFonts w:ascii="Times New Roman" w:hAnsi="Times New Roman" w:cs="Times New Roman"/>
          <w:sz w:val="24"/>
          <w:szCs w:val="24"/>
        </w:rPr>
      </w:pPr>
    </w:p>
    <w:p w:rsidR="0057426D" w:rsidRDefault="0057426D" w:rsidP="0057426D">
      <w:pPr>
        <w:spacing w:after="0" w:line="240" w:lineRule="auto"/>
        <w:rPr>
          <w:rFonts w:ascii="Times New Roman" w:hAnsi="Times New Roman" w:cs="Times New Roman"/>
          <w:sz w:val="24"/>
          <w:szCs w:val="24"/>
        </w:rPr>
      </w:pPr>
    </w:p>
    <w:p w:rsidR="00BA691A" w:rsidRPr="0057426D" w:rsidRDefault="00BA691A" w:rsidP="0057426D">
      <w:pPr>
        <w:spacing w:after="0" w:line="240" w:lineRule="auto"/>
        <w:rPr>
          <w:rFonts w:ascii="Times New Roman" w:hAnsi="Times New Roman" w:cs="Times New Roman"/>
          <w:sz w:val="24"/>
          <w:szCs w:val="24"/>
        </w:rPr>
      </w:pPr>
    </w:p>
    <w:p w:rsidR="00310194" w:rsidRDefault="00310194" w:rsidP="0057426D">
      <w:pPr>
        <w:spacing w:after="0" w:line="240" w:lineRule="auto"/>
        <w:rPr>
          <w:rFonts w:ascii="Times New Roman" w:hAnsi="Times New Roman" w:cs="Times New Roman"/>
          <w:sz w:val="24"/>
          <w:szCs w:val="24"/>
        </w:rPr>
      </w:pPr>
    </w:p>
    <w:p w:rsidR="00856140" w:rsidRDefault="00856140" w:rsidP="0057426D">
      <w:pPr>
        <w:spacing w:after="0" w:line="240" w:lineRule="auto"/>
        <w:rPr>
          <w:rFonts w:ascii="Times New Roman" w:hAnsi="Times New Roman" w:cs="Times New Roman"/>
          <w:sz w:val="24"/>
          <w:szCs w:val="24"/>
        </w:rPr>
      </w:pPr>
    </w:p>
    <w:p w:rsidR="00856140" w:rsidRDefault="00856140" w:rsidP="0057426D">
      <w:pPr>
        <w:spacing w:after="0" w:line="240" w:lineRule="auto"/>
        <w:rPr>
          <w:rFonts w:ascii="Times New Roman" w:hAnsi="Times New Roman" w:cs="Times New Roman"/>
          <w:sz w:val="24"/>
          <w:szCs w:val="24"/>
        </w:rPr>
      </w:pPr>
    </w:p>
    <w:p w:rsidR="00856140" w:rsidRDefault="00856140" w:rsidP="0057426D">
      <w:pPr>
        <w:spacing w:after="0" w:line="240" w:lineRule="auto"/>
        <w:rPr>
          <w:rFonts w:ascii="Times New Roman" w:hAnsi="Times New Roman" w:cs="Times New Roman"/>
          <w:sz w:val="24"/>
          <w:szCs w:val="24"/>
        </w:rPr>
      </w:pPr>
    </w:p>
    <w:p w:rsidR="00856140" w:rsidRDefault="00856140" w:rsidP="0057426D">
      <w:pPr>
        <w:spacing w:after="0" w:line="240" w:lineRule="auto"/>
        <w:rPr>
          <w:rFonts w:ascii="Times New Roman" w:hAnsi="Times New Roman" w:cs="Times New Roman"/>
          <w:sz w:val="24"/>
          <w:szCs w:val="24"/>
        </w:rPr>
      </w:pPr>
    </w:p>
    <w:p w:rsidR="00A72255" w:rsidRDefault="00A72255" w:rsidP="00F61A32">
      <w:pPr>
        <w:pStyle w:val="32"/>
        <w:shd w:val="clear" w:color="auto" w:fill="auto"/>
        <w:tabs>
          <w:tab w:val="left" w:pos="851"/>
        </w:tabs>
        <w:spacing w:after="0" w:line="240" w:lineRule="auto"/>
        <w:ind w:right="-1"/>
        <w:jc w:val="left"/>
        <w:rPr>
          <w:rFonts w:ascii="Times New Roman" w:eastAsiaTheme="minorHAnsi" w:hAnsi="Times New Roman" w:cs="Times New Roman"/>
          <w:sz w:val="24"/>
          <w:szCs w:val="24"/>
        </w:rPr>
      </w:pPr>
    </w:p>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971F0" w:rsidRDefault="0057426D"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 xml:space="preserve">Приложение 3 к приказу учреждения </w:t>
      </w:r>
    </w:p>
    <w:p w:rsidR="003971F0" w:rsidRPr="003971F0" w:rsidRDefault="0057426D"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 xml:space="preserve">от </w:t>
      </w:r>
      <w:r w:rsidR="003971F0" w:rsidRPr="003971F0">
        <w:rPr>
          <w:rFonts w:ascii="Times New Roman" w:hAnsi="Times New Roman" w:cs="Times New Roman"/>
          <w:sz w:val="24"/>
          <w:szCs w:val="24"/>
        </w:rPr>
        <w:t>13.09.2017г. № 138/ОД</w:t>
      </w: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856140"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62AC4" w:rsidRPr="00362AC4" w:rsidRDefault="00362AC4" w:rsidP="00362AC4">
      <w:pPr>
        <w:pStyle w:val="10"/>
        <w:keepNext/>
        <w:keepLines/>
        <w:shd w:val="clear" w:color="auto" w:fill="auto"/>
        <w:tabs>
          <w:tab w:val="left" w:pos="851"/>
        </w:tabs>
        <w:spacing w:before="0" w:after="0" w:line="240" w:lineRule="auto"/>
        <w:ind w:left="23" w:hanging="23"/>
        <w:rPr>
          <w:rStyle w:val="113pt"/>
          <w:b/>
          <w:bCs/>
          <w:color w:val="auto"/>
          <w:spacing w:val="0"/>
          <w:sz w:val="24"/>
          <w:szCs w:val="24"/>
        </w:rPr>
      </w:pPr>
      <w:r w:rsidRPr="00362AC4">
        <w:rPr>
          <w:rStyle w:val="113pt"/>
          <w:b/>
          <w:color w:val="auto"/>
          <w:spacing w:val="0"/>
          <w:sz w:val="24"/>
          <w:szCs w:val="24"/>
        </w:rPr>
        <w:t>ИНСТРУКЦИЯ</w:t>
      </w:r>
    </w:p>
    <w:p w:rsidR="00A72255" w:rsidRDefault="00362AC4" w:rsidP="00362AC4">
      <w:pPr>
        <w:pStyle w:val="10"/>
        <w:keepNext/>
        <w:keepLines/>
        <w:shd w:val="clear" w:color="auto" w:fill="auto"/>
        <w:tabs>
          <w:tab w:val="left" w:pos="851"/>
        </w:tabs>
        <w:spacing w:before="0" w:after="0" w:line="240" w:lineRule="auto"/>
        <w:ind w:left="23" w:firstLine="544"/>
        <w:rPr>
          <w:sz w:val="24"/>
          <w:szCs w:val="24"/>
        </w:rPr>
      </w:pPr>
      <w:r w:rsidRPr="00362AC4">
        <w:rPr>
          <w:sz w:val="24"/>
          <w:szCs w:val="24"/>
        </w:rPr>
        <w:t xml:space="preserve">по организации парольной защиты в </w:t>
      </w:r>
      <w:proofErr w:type="gramStart"/>
      <w:r w:rsidRPr="00362AC4">
        <w:rPr>
          <w:sz w:val="24"/>
          <w:szCs w:val="24"/>
        </w:rPr>
        <w:t>информационных</w:t>
      </w:r>
      <w:proofErr w:type="gramEnd"/>
      <w:r w:rsidRPr="00362AC4">
        <w:rPr>
          <w:sz w:val="24"/>
          <w:szCs w:val="24"/>
        </w:rPr>
        <w:t xml:space="preserve"> </w:t>
      </w:r>
    </w:p>
    <w:p w:rsidR="00362AC4" w:rsidRPr="00362AC4" w:rsidRDefault="00362AC4" w:rsidP="00362AC4">
      <w:pPr>
        <w:pStyle w:val="10"/>
        <w:keepNext/>
        <w:keepLines/>
        <w:shd w:val="clear" w:color="auto" w:fill="auto"/>
        <w:tabs>
          <w:tab w:val="left" w:pos="851"/>
        </w:tabs>
        <w:spacing w:before="0" w:after="0" w:line="240" w:lineRule="auto"/>
        <w:ind w:left="23" w:firstLine="544"/>
        <w:rPr>
          <w:sz w:val="24"/>
          <w:szCs w:val="24"/>
        </w:rPr>
      </w:pPr>
      <w:proofErr w:type="gramStart"/>
      <w:r w:rsidRPr="00362AC4">
        <w:rPr>
          <w:sz w:val="24"/>
          <w:szCs w:val="24"/>
        </w:rPr>
        <w:t>системах</w:t>
      </w:r>
      <w:proofErr w:type="gramEnd"/>
      <w:r w:rsidRPr="00362AC4">
        <w:rPr>
          <w:sz w:val="24"/>
          <w:szCs w:val="24"/>
        </w:rPr>
        <w:t xml:space="preserve"> персональных данных</w:t>
      </w:r>
    </w:p>
    <w:p w:rsidR="00362AC4" w:rsidRPr="00362AC4" w:rsidRDefault="00362AC4" w:rsidP="00362AC4">
      <w:pPr>
        <w:pStyle w:val="10"/>
        <w:keepNext/>
        <w:keepLines/>
        <w:shd w:val="clear" w:color="auto" w:fill="auto"/>
        <w:tabs>
          <w:tab w:val="left" w:pos="851"/>
        </w:tabs>
        <w:spacing w:before="0" w:after="0" w:line="240" w:lineRule="auto"/>
        <w:ind w:left="23" w:firstLine="544"/>
        <w:rPr>
          <w:sz w:val="24"/>
          <w:szCs w:val="24"/>
        </w:rPr>
      </w:pPr>
    </w:p>
    <w:p w:rsidR="00362AC4" w:rsidRPr="00362AC4" w:rsidRDefault="00362AC4" w:rsidP="00362AC4">
      <w:p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Данная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а также </w:t>
      </w:r>
      <w:proofErr w:type="gramStart"/>
      <w:r w:rsidRPr="00362AC4">
        <w:rPr>
          <w:rFonts w:ascii="Times New Roman" w:hAnsi="Times New Roman" w:cs="Times New Roman"/>
          <w:sz w:val="24"/>
          <w:szCs w:val="24"/>
        </w:rPr>
        <w:t>контроль за</w:t>
      </w:r>
      <w:proofErr w:type="gramEnd"/>
      <w:r w:rsidRPr="00362AC4">
        <w:rPr>
          <w:rFonts w:ascii="Times New Roman" w:hAnsi="Times New Roman" w:cs="Times New Roman"/>
          <w:sz w:val="24"/>
          <w:szCs w:val="24"/>
        </w:rPr>
        <w:t xml:space="preserve"> действиями пользователей при работе с паролями.</w:t>
      </w:r>
    </w:p>
    <w:p w:rsidR="00362AC4" w:rsidRPr="00362AC4" w:rsidRDefault="00362AC4" w:rsidP="00362AC4">
      <w:pPr>
        <w:widowControl w:val="0"/>
        <w:numPr>
          <w:ilvl w:val="0"/>
          <w:numId w:val="4"/>
        </w:numPr>
        <w:tabs>
          <w:tab w:val="left" w:pos="851"/>
          <w:tab w:val="left" w:pos="1333"/>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и </w:t>
      </w:r>
      <w:proofErr w:type="gramStart"/>
      <w:r w:rsidRPr="00362AC4">
        <w:rPr>
          <w:rFonts w:ascii="Times New Roman" w:hAnsi="Times New Roman" w:cs="Times New Roman"/>
          <w:sz w:val="24"/>
          <w:szCs w:val="24"/>
        </w:rPr>
        <w:t>контроль за</w:t>
      </w:r>
      <w:proofErr w:type="gramEnd"/>
      <w:r w:rsidRPr="00362AC4">
        <w:rPr>
          <w:rFonts w:ascii="Times New Roman" w:hAnsi="Times New Roman" w:cs="Times New Roman"/>
          <w:sz w:val="24"/>
          <w:szCs w:val="24"/>
        </w:rPr>
        <w:t xml:space="preserve"> действиями пользователей при работе с паролями возлагается на администратора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Личные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w:t>
      </w:r>
    </w:p>
    <w:p w:rsidR="00362AC4" w:rsidRPr="00362AC4" w:rsidRDefault="00362AC4" w:rsidP="00362AC4">
      <w:pPr>
        <w:widowControl w:val="0"/>
        <w:numPr>
          <w:ilvl w:val="0"/>
          <w:numId w:val="5"/>
        </w:numPr>
        <w:tabs>
          <w:tab w:val="left" w:pos="851"/>
          <w:tab w:val="left" w:pos="1333"/>
        </w:tabs>
        <w:spacing w:after="0" w:line="240" w:lineRule="auto"/>
        <w:ind w:left="23" w:firstLine="544"/>
        <w:jc w:val="both"/>
        <w:rPr>
          <w:rFonts w:ascii="Times New Roman" w:hAnsi="Times New Roman" w:cs="Times New Roman"/>
          <w:sz w:val="24"/>
          <w:szCs w:val="24"/>
        </w:rPr>
      </w:pPr>
      <w:r w:rsidRPr="00362AC4">
        <w:rPr>
          <w:rFonts w:ascii="Times New Roman" w:hAnsi="Times New Roman" w:cs="Times New Roman"/>
          <w:sz w:val="24"/>
          <w:szCs w:val="24"/>
        </w:rPr>
        <w:t>длина пароля должна быть не менее 6 символов;</w:t>
      </w:r>
    </w:p>
    <w:p w:rsidR="00362AC4" w:rsidRPr="00362AC4" w:rsidRDefault="00362AC4" w:rsidP="00362AC4">
      <w:pPr>
        <w:widowControl w:val="0"/>
        <w:numPr>
          <w:ilvl w:val="0"/>
          <w:numId w:val="5"/>
        </w:numPr>
        <w:tabs>
          <w:tab w:val="left" w:pos="851"/>
          <w:tab w:val="left" w:pos="1333"/>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w:t>
      </w:r>
      <w:proofErr w:type="gramStart"/>
      <w:r w:rsidRPr="00362AC4">
        <w:rPr>
          <w:rFonts w:ascii="Times New Roman" w:hAnsi="Times New Roman" w:cs="Times New Roman"/>
          <w:sz w:val="24"/>
          <w:szCs w:val="24"/>
        </w:rPr>
        <w:t>в числе символов пароля обязательно должны присутствовать буквы в верхнем и нижнем регистрах, цифры или специальные символы (@, #, $, &amp;, *, %</w:t>
      </w:r>
      <w:r w:rsidRPr="00362AC4">
        <w:rPr>
          <w:rFonts w:ascii="Times New Roman" w:hAnsi="Times New Roman" w:cs="Times New Roman"/>
          <w:sz w:val="24"/>
          <w:szCs w:val="24"/>
        </w:rPr>
        <w:tab/>
        <w:t>и тому подобное);</w:t>
      </w:r>
      <w:proofErr w:type="gramEnd"/>
    </w:p>
    <w:p w:rsidR="00362AC4" w:rsidRPr="00362AC4" w:rsidRDefault="00362AC4" w:rsidP="00362AC4">
      <w:pPr>
        <w:widowControl w:val="0"/>
        <w:numPr>
          <w:ilvl w:val="0"/>
          <w:numId w:val="5"/>
        </w:numPr>
        <w:tabs>
          <w:tab w:val="left" w:pos="851"/>
          <w:tab w:val="left" w:pos="1333"/>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символы паролей должны вводиться в режиме латинской раскладки клавиатуры;</w:t>
      </w:r>
    </w:p>
    <w:p w:rsidR="00362AC4" w:rsidRPr="00362AC4" w:rsidRDefault="00362AC4" w:rsidP="00362AC4">
      <w:pPr>
        <w:widowControl w:val="0"/>
        <w:numPr>
          <w:ilvl w:val="0"/>
          <w:numId w:val="5"/>
        </w:numPr>
        <w:tabs>
          <w:tab w:val="left" w:pos="851"/>
          <w:tab w:val="left" w:pos="1333"/>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пароль не должен включать в себя легко вычисляемые сочетания символов (имена, фамилии, наименования АРМ и так далее), а также общепринятые сокращения (ЭВМ, ЛВС, </w:t>
      </w:r>
      <w:r w:rsidRPr="00362AC4">
        <w:rPr>
          <w:rFonts w:ascii="Times New Roman" w:hAnsi="Times New Roman" w:cs="Times New Roman"/>
          <w:sz w:val="24"/>
          <w:szCs w:val="24"/>
          <w:lang w:val="en-US" w:bidi="en-US"/>
        </w:rPr>
        <w:t>USER</w:t>
      </w:r>
      <w:r w:rsidRPr="00362AC4">
        <w:rPr>
          <w:rFonts w:ascii="Times New Roman" w:hAnsi="Times New Roman" w:cs="Times New Roman"/>
          <w:sz w:val="24"/>
          <w:szCs w:val="24"/>
          <w:lang w:bidi="en-US"/>
        </w:rPr>
        <w:t xml:space="preserve"> </w:t>
      </w:r>
      <w:r w:rsidRPr="00362AC4">
        <w:rPr>
          <w:rFonts w:ascii="Times New Roman" w:hAnsi="Times New Roman" w:cs="Times New Roman"/>
          <w:sz w:val="24"/>
          <w:szCs w:val="24"/>
        </w:rPr>
        <w:t>и тому подобное);</w:t>
      </w:r>
    </w:p>
    <w:p w:rsidR="00362AC4" w:rsidRPr="00362AC4" w:rsidRDefault="00362AC4" w:rsidP="00362AC4">
      <w:pPr>
        <w:widowControl w:val="0"/>
        <w:numPr>
          <w:ilvl w:val="0"/>
          <w:numId w:val="5"/>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при смене пароля новое значение должно отличаться от </w:t>
      </w:r>
      <w:proofErr w:type="gramStart"/>
      <w:r w:rsidRPr="00362AC4">
        <w:rPr>
          <w:rFonts w:ascii="Times New Roman" w:hAnsi="Times New Roman" w:cs="Times New Roman"/>
          <w:sz w:val="24"/>
          <w:szCs w:val="24"/>
        </w:rPr>
        <w:t>предыдущих</w:t>
      </w:r>
      <w:proofErr w:type="gramEnd"/>
      <w:r w:rsidRPr="00362AC4">
        <w:rPr>
          <w:rFonts w:ascii="Times New Roman" w:hAnsi="Times New Roman" w:cs="Times New Roman"/>
          <w:sz w:val="24"/>
          <w:szCs w:val="24"/>
        </w:rPr>
        <w:t>;</w:t>
      </w:r>
    </w:p>
    <w:p w:rsidR="00362AC4" w:rsidRPr="00362AC4" w:rsidRDefault="00362AC4" w:rsidP="00362AC4">
      <w:pPr>
        <w:widowControl w:val="0"/>
        <w:numPr>
          <w:ilvl w:val="0"/>
          <w:numId w:val="5"/>
        </w:numPr>
        <w:tabs>
          <w:tab w:val="left" w:pos="851"/>
          <w:tab w:val="left" w:pos="1333"/>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пользователь не имеет права сообщать личный пароль другим лицам;</w:t>
      </w:r>
    </w:p>
    <w:p w:rsidR="00362AC4" w:rsidRPr="00362AC4" w:rsidRDefault="00362AC4" w:rsidP="00362AC4">
      <w:pPr>
        <w:widowControl w:val="0"/>
        <w:numPr>
          <w:ilvl w:val="0"/>
          <w:numId w:val="5"/>
        </w:numPr>
        <w:tabs>
          <w:tab w:val="left" w:pos="851"/>
          <w:tab w:val="left" w:pos="1333"/>
        </w:tabs>
        <w:spacing w:after="0" w:line="240" w:lineRule="auto"/>
        <w:ind w:left="23"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все используемые пароли должны ежемесячно сменяться </w:t>
      </w:r>
      <w:proofErr w:type="gramStart"/>
      <w:r w:rsidRPr="00362AC4">
        <w:rPr>
          <w:rFonts w:ascii="Times New Roman" w:hAnsi="Times New Roman" w:cs="Times New Roman"/>
          <w:sz w:val="24"/>
          <w:szCs w:val="24"/>
        </w:rPr>
        <w:t>на</w:t>
      </w:r>
      <w:proofErr w:type="gramEnd"/>
      <w:r w:rsidRPr="00362AC4">
        <w:rPr>
          <w:rFonts w:ascii="Times New Roman" w:hAnsi="Times New Roman" w:cs="Times New Roman"/>
          <w:sz w:val="24"/>
          <w:szCs w:val="24"/>
        </w:rPr>
        <w:t xml:space="preserve"> новые.</w:t>
      </w:r>
    </w:p>
    <w:p w:rsidR="00362AC4" w:rsidRPr="00362AC4" w:rsidRDefault="00362AC4" w:rsidP="00362AC4">
      <w:pPr>
        <w:tabs>
          <w:tab w:val="left" w:pos="851"/>
        </w:tabs>
        <w:spacing w:after="0" w:line="240" w:lineRule="auto"/>
        <w:ind w:left="23" w:firstLine="544"/>
        <w:jc w:val="both"/>
        <w:rPr>
          <w:rFonts w:ascii="Times New Roman" w:hAnsi="Times New Roman" w:cs="Times New Roman"/>
          <w:sz w:val="24"/>
          <w:szCs w:val="24"/>
        </w:rPr>
      </w:pPr>
      <w:r w:rsidRPr="00362AC4">
        <w:rPr>
          <w:rFonts w:ascii="Times New Roman" w:hAnsi="Times New Roman" w:cs="Times New Roman"/>
          <w:sz w:val="24"/>
          <w:szCs w:val="24"/>
        </w:rPr>
        <w:t>Владельцы паролей должны быть ознакомлены под роспись с</w:t>
      </w:r>
      <w:r>
        <w:rPr>
          <w:rFonts w:ascii="Times New Roman" w:hAnsi="Times New Roman" w:cs="Times New Roman"/>
          <w:sz w:val="24"/>
          <w:szCs w:val="24"/>
        </w:rPr>
        <w:t xml:space="preserve"> </w:t>
      </w:r>
      <w:r w:rsidRPr="00362AC4">
        <w:rPr>
          <w:rFonts w:ascii="Times New Roman" w:hAnsi="Times New Roman" w:cs="Times New Roman"/>
          <w:sz w:val="24"/>
          <w:szCs w:val="24"/>
        </w:rPr>
        <w:t>перечисленными выше требованиями и пред</w:t>
      </w:r>
      <w:r>
        <w:rPr>
          <w:rFonts w:ascii="Times New Roman" w:hAnsi="Times New Roman" w:cs="Times New Roman"/>
          <w:sz w:val="24"/>
          <w:szCs w:val="24"/>
        </w:rPr>
        <w:t xml:space="preserve">упреждены об ответственности за </w:t>
      </w:r>
      <w:r w:rsidRPr="00362AC4">
        <w:rPr>
          <w:rFonts w:ascii="Times New Roman" w:hAnsi="Times New Roman" w:cs="Times New Roman"/>
          <w:sz w:val="24"/>
          <w:szCs w:val="24"/>
        </w:rPr>
        <w:t>использование паролей, не соответствующих данным требованиям, а также за разглашение парольной информации.</w:t>
      </w:r>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w:t>
      </w:r>
      <w:proofErr w:type="gramStart"/>
      <w:r w:rsidRPr="00362AC4">
        <w:rPr>
          <w:rFonts w:ascii="Times New Roman" w:hAnsi="Times New Roman" w:cs="Times New Roman"/>
          <w:sz w:val="24"/>
          <w:szCs w:val="24"/>
        </w:rPr>
        <w:t xml:space="preserve">В случае возникновения нештатных ситуаций, форс-мажорных обстоятельств и тому подобное, либо при наличии технологической необходимости использования имен и паролей сотрудников (пользователей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в их отсутствие, сотрудники обязаны при первой </w:t>
      </w:r>
      <w:r>
        <w:rPr>
          <w:rFonts w:ascii="Times New Roman" w:hAnsi="Times New Roman" w:cs="Times New Roman"/>
          <w:sz w:val="24"/>
          <w:szCs w:val="24"/>
        </w:rPr>
        <w:br/>
      </w:r>
      <w:r w:rsidRPr="00362AC4">
        <w:rPr>
          <w:rFonts w:ascii="Times New Roman" w:hAnsi="Times New Roman" w:cs="Times New Roman"/>
          <w:sz w:val="24"/>
          <w:szCs w:val="24"/>
        </w:rPr>
        <w:t>же возможности сменить разглашенный пароль на новый в соответствии с требованиями настоящей инструкции.</w:t>
      </w:r>
      <w:proofErr w:type="gramEnd"/>
      <w:r w:rsidRPr="00362AC4">
        <w:rPr>
          <w:rFonts w:ascii="Times New Roman" w:hAnsi="Times New Roman" w:cs="Times New Roman"/>
          <w:sz w:val="24"/>
          <w:szCs w:val="24"/>
        </w:rPr>
        <w:t xml:space="preserve"> Также, сразу же после смены своих паролей, их новые значения (вместе с именами соответствующих учетных записей) в запечатанном конверте или опечатанном пенале передавать на хранение администратору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или руководителю структурного подразделения. Опечатанные конверты (пеналы) с паролями исполнителей должны храниться в сейфе. Для опечатывания конвертов (пеналов) должны применяться личные печати владельцев паролей (при их наличии у пользователей).</w:t>
      </w:r>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Полная плановая смена паролей пользователей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должна проводиться регулярно, не реже одного раза в 3 месяца.</w:t>
      </w:r>
    </w:p>
    <w:p w:rsidR="00A72255" w:rsidRPr="00F61A32" w:rsidRDefault="00362AC4" w:rsidP="00A72255">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w:t>
      </w:r>
      <w:proofErr w:type="gramStart"/>
      <w:r w:rsidRPr="00362AC4">
        <w:rPr>
          <w:rFonts w:ascii="Times New Roman" w:hAnsi="Times New Roman" w:cs="Times New Roman"/>
          <w:sz w:val="24"/>
          <w:szCs w:val="24"/>
        </w:rPr>
        <w:t xml:space="preserve">Внеплановая смена личного пароля или удаление учетной записи пользователя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в случае прекращения его полномочий (увольнение, переход на другую работу внутри предприятия и тому подобное) должна производиться администратором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немедленно после окончания последнего сеанса </w:t>
      </w:r>
      <w:r w:rsidRPr="00362AC4">
        <w:rPr>
          <w:rFonts w:ascii="Times New Roman" w:hAnsi="Times New Roman" w:cs="Times New Roman"/>
          <w:sz w:val="24"/>
          <w:szCs w:val="24"/>
        </w:rPr>
        <w:lastRenderedPageBreak/>
        <w:t xml:space="preserve">работы данного пользователя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с системой на основании письменного указания непосредственного руководителя структурного подразделения.</w:t>
      </w:r>
      <w:proofErr w:type="gramEnd"/>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предприятия и другие обстоятельства) администратора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В случае компрометации (утеря, передача другому лицу) личного </w:t>
      </w:r>
      <w:r w:rsidRPr="00362AC4">
        <w:rPr>
          <w:rStyle w:val="12pt"/>
          <w:rFonts w:eastAsiaTheme="minorHAnsi"/>
          <w:color w:val="auto"/>
        </w:rPr>
        <w:t xml:space="preserve">пароля пользователя </w:t>
      </w:r>
      <w:proofErr w:type="spellStart"/>
      <w:r w:rsidRPr="00362AC4">
        <w:rPr>
          <w:rStyle w:val="12pt"/>
          <w:rFonts w:eastAsiaTheme="minorHAnsi"/>
          <w:color w:val="auto"/>
        </w:rPr>
        <w:t>ИСПДн</w:t>
      </w:r>
      <w:proofErr w:type="spellEnd"/>
      <w:r w:rsidRPr="00362AC4">
        <w:rPr>
          <w:rStyle w:val="12pt"/>
          <w:rFonts w:eastAsiaTheme="minorHAnsi"/>
          <w:color w:val="auto"/>
        </w:rPr>
        <w:t xml:space="preserve"> должны быть немедленно предприняты меры в </w:t>
      </w:r>
      <w:r w:rsidRPr="00362AC4">
        <w:rPr>
          <w:rFonts w:ascii="Times New Roman" w:hAnsi="Times New Roman" w:cs="Times New Roman"/>
          <w:sz w:val="24"/>
          <w:szCs w:val="24"/>
        </w:rPr>
        <w:t>соответствии с пунктом 5 или пунктом 6 настоящей Инструкции в зависимости от полномочий владельца скомпрометированного пароля.</w:t>
      </w:r>
    </w:p>
    <w:p w:rsidR="00362AC4" w:rsidRPr="00362AC4" w:rsidRDefault="00362AC4" w:rsidP="00362AC4">
      <w:pPr>
        <w:widowControl w:val="0"/>
        <w:numPr>
          <w:ilvl w:val="0"/>
          <w:numId w:val="4"/>
        </w:numPr>
        <w:tabs>
          <w:tab w:val="left" w:pos="851"/>
        </w:tabs>
        <w:spacing w:after="0" w:line="240" w:lineRule="auto"/>
        <w:ind w:left="23" w:right="20" w:firstLine="544"/>
        <w:jc w:val="both"/>
        <w:rPr>
          <w:rFonts w:ascii="Times New Roman" w:hAnsi="Times New Roman" w:cs="Times New Roman"/>
          <w:sz w:val="24"/>
          <w:szCs w:val="24"/>
        </w:rPr>
      </w:pPr>
      <w:r w:rsidRPr="00362AC4">
        <w:rPr>
          <w:rFonts w:ascii="Times New Roman" w:hAnsi="Times New Roman" w:cs="Times New Roman"/>
          <w:sz w:val="24"/>
          <w:szCs w:val="24"/>
        </w:rPr>
        <w:t xml:space="preserve"> </w:t>
      </w:r>
      <w:proofErr w:type="gramStart"/>
      <w:r w:rsidRPr="00362AC4">
        <w:rPr>
          <w:rFonts w:ascii="Times New Roman" w:hAnsi="Times New Roman" w:cs="Times New Roman"/>
          <w:sz w:val="24"/>
          <w:szCs w:val="24"/>
        </w:rPr>
        <w:t>Контроль за</w:t>
      </w:r>
      <w:proofErr w:type="gramEnd"/>
      <w:r w:rsidRPr="00362AC4">
        <w:rPr>
          <w:rFonts w:ascii="Times New Roman" w:hAnsi="Times New Roman" w:cs="Times New Roman"/>
          <w:sz w:val="24"/>
          <w:szCs w:val="24"/>
        </w:rPr>
        <w:t xml:space="preserve"> действиями пользователей системы при работе с паролями, соблюдением порядка их смены, хранения и использования возлагается на администратора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856140" w:rsidRPr="0057426D" w:rsidRDefault="0085614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rPr>
          <w:rFonts w:ascii="Times New Roman" w:hAnsi="Times New Roman" w:cs="Times New Roman"/>
          <w:sz w:val="24"/>
          <w:szCs w:val="24"/>
        </w:rPr>
      </w:pPr>
    </w:p>
    <w:p w:rsidR="00310194" w:rsidRPr="0057426D" w:rsidRDefault="00310194" w:rsidP="0057426D">
      <w:pPr>
        <w:pStyle w:val="ConsPlusNormal"/>
        <w:ind w:firstLine="567"/>
        <w:jc w:val="center"/>
        <w:rPr>
          <w:rFonts w:ascii="Times New Roman" w:hAnsi="Times New Roman" w:cs="Times New Roman"/>
          <w:sz w:val="24"/>
          <w:szCs w:val="24"/>
        </w:rPr>
      </w:pPr>
      <w:bookmarkStart w:id="4" w:name="bookmark12"/>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DF7BB0" w:rsidRPr="0057426D" w:rsidRDefault="00DF7BB0"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05884" w:rsidRDefault="00305884"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971F0" w:rsidRDefault="0057426D"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 xml:space="preserve">Приложение 4 к приказу учреждения </w:t>
      </w:r>
    </w:p>
    <w:p w:rsidR="003971F0" w:rsidRPr="003117BD"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rPr>
      </w:pPr>
      <w:r w:rsidRPr="003971F0">
        <w:rPr>
          <w:rFonts w:ascii="Times New Roman" w:hAnsi="Times New Roman" w:cs="Times New Roman"/>
          <w:sz w:val="24"/>
          <w:szCs w:val="24"/>
        </w:rPr>
        <w:t>от 13.09.2017г. № 138/ОД</w:t>
      </w:r>
    </w:p>
    <w:p w:rsidR="0057426D" w:rsidRP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62AC4" w:rsidRPr="00362AC4" w:rsidRDefault="00362AC4" w:rsidP="00362AC4">
      <w:pPr>
        <w:pStyle w:val="10"/>
        <w:keepNext/>
        <w:keepLines/>
        <w:shd w:val="clear" w:color="auto" w:fill="auto"/>
        <w:tabs>
          <w:tab w:val="left" w:pos="851"/>
        </w:tabs>
        <w:spacing w:before="0" w:after="0" w:line="240" w:lineRule="auto"/>
        <w:ind w:left="20" w:firstLine="547"/>
        <w:rPr>
          <w:sz w:val="24"/>
          <w:szCs w:val="24"/>
        </w:rPr>
      </w:pPr>
      <w:r w:rsidRPr="00362AC4">
        <w:rPr>
          <w:sz w:val="24"/>
          <w:szCs w:val="24"/>
        </w:rPr>
        <w:t>ИНСТРУКЦИЯ</w:t>
      </w:r>
    </w:p>
    <w:p w:rsidR="00362AC4" w:rsidRPr="00362AC4" w:rsidRDefault="00362AC4" w:rsidP="00362AC4">
      <w:pPr>
        <w:pStyle w:val="10"/>
        <w:keepNext/>
        <w:keepLines/>
        <w:shd w:val="clear" w:color="auto" w:fill="auto"/>
        <w:tabs>
          <w:tab w:val="left" w:pos="851"/>
        </w:tabs>
        <w:spacing w:before="0" w:after="0" w:line="240" w:lineRule="auto"/>
        <w:ind w:left="20" w:firstLine="547"/>
        <w:rPr>
          <w:sz w:val="24"/>
          <w:szCs w:val="24"/>
        </w:rPr>
      </w:pPr>
      <w:r w:rsidRPr="00362AC4">
        <w:rPr>
          <w:sz w:val="24"/>
          <w:szCs w:val="24"/>
        </w:rPr>
        <w:t xml:space="preserve">по организации антивирусной защиты в информационных системах персональных данных </w:t>
      </w:r>
    </w:p>
    <w:p w:rsidR="00362AC4" w:rsidRPr="00362AC4" w:rsidRDefault="00362AC4" w:rsidP="00362AC4">
      <w:pPr>
        <w:pStyle w:val="10"/>
        <w:keepNext/>
        <w:keepLines/>
        <w:shd w:val="clear" w:color="auto" w:fill="auto"/>
        <w:tabs>
          <w:tab w:val="left" w:pos="851"/>
        </w:tabs>
        <w:spacing w:before="0" w:after="0" w:line="240" w:lineRule="auto"/>
        <w:ind w:left="20" w:firstLine="547"/>
        <w:jc w:val="both"/>
        <w:rPr>
          <w:sz w:val="24"/>
          <w:szCs w:val="24"/>
        </w:rPr>
      </w:pPr>
      <w:r w:rsidRPr="00362AC4">
        <w:rPr>
          <w:sz w:val="24"/>
          <w:szCs w:val="24"/>
        </w:rPr>
        <w:t>1. Общие требования</w:t>
      </w:r>
    </w:p>
    <w:p w:rsidR="00362AC4" w:rsidRPr="00362AC4" w:rsidRDefault="00362AC4" w:rsidP="00362AC4">
      <w:pPr>
        <w:pStyle w:val="10"/>
        <w:keepNext/>
        <w:keepLines/>
        <w:shd w:val="clear" w:color="auto" w:fill="auto"/>
        <w:tabs>
          <w:tab w:val="left" w:pos="851"/>
        </w:tabs>
        <w:spacing w:before="0" w:after="0" w:line="240" w:lineRule="auto"/>
        <w:ind w:left="20" w:firstLine="547"/>
        <w:jc w:val="both"/>
        <w:rPr>
          <w:b w:val="0"/>
          <w:sz w:val="24"/>
          <w:szCs w:val="24"/>
        </w:rPr>
      </w:pPr>
      <w:r w:rsidRPr="00362AC4">
        <w:rPr>
          <w:b w:val="0"/>
          <w:sz w:val="24"/>
          <w:szCs w:val="24"/>
        </w:rPr>
        <w:t xml:space="preserve">1.1. 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362AC4">
        <w:rPr>
          <w:b w:val="0"/>
          <w:sz w:val="24"/>
          <w:szCs w:val="24"/>
        </w:rPr>
        <w:t>ИСПДн</w:t>
      </w:r>
      <w:proofErr w:type="spellEnd"/>
      <w:r w:rsidRPr="00362AC4">
        <w:rPr>
          <w:b w:val="0"/>
          <w:sz w:val="24"/>
          <w:szCs w:val="24"/>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муниципального автономного учреждения </w:t>
      </w:r>
      <w:r w:rsidR="003971F0">
        <w:rPr>
          <w:b w:val="0"/>
          <w:sz w:val="24"/>
          <w:szCs w:val="24"/>
        </w:rPr>
        <w:t xml:space="preserve">Центр физкультурной </w:t>
      </w:r>
      <w:r>
        <w:rPr>
          <w:b w:val="0"/>
          <w:sz w:val="24"/>
          <w:szCs w:val="24"/>
        </w:rPr>
        <w:t>и спортивной работы Тюменского муниципального района</w:t>
      </w:r>
      <w:r w:rsidRPr="00362AC4">
        <w:rPr>
          <w:b w:val="0"/>
          <w:sz w:val="24"/>
          <w:szCs w:val="24"/>
        </w:rPr>
        <w:t xml:space="preserve"> (далее - учреждение), эксплуатирующих и сопровождающих </w:t>
      </w:r>
      <w:proofErr w:type="spellStart"/>
      <w:r w:rsidRPr="00362AC4">
        <w:rPr>
          <w:b w:val="0"/>
          <w:sz w:val="24"/>
          <w:szCs w:val="24"/>
        </w:rPr>
        <w:t>ИСПДн</w:t>
      </w:r>
      <w:proofErr w:type="spellEnd"/>
      <w:r w:rsidRPr="00362AC4">
        <w:rPr>
          <w:b w:val="0"/>
          <w:sz w:val="24"/>
          <w:szCs w:val="24"/>
        </w:rPr>
        <w:t xml:space="preserve">, за их выполнение. Настоящая Инструкция распространяется на все </w:t>
      </w:r>
      <w:proofErr w:type="spellStart"/>
      <w:r w:rsidRPr="00362AC4">
        <w:rPr>
          <w:b w:val="0"/>
          <w:sz w:val="24"/>
          <w:szCs w:val="24"/>
        </w:rPr>
        <w:t>ИСПДн</w:t>
      </w:r>
      <w:proofErr w:type="spellEnd"/>
      <w:r w:rsidRPr="00362AC4">
        <w:rPr>
          <w:b w:val="0"/>
          <w:sz w:val="24"/>
          <w:szCs w:val="24"/>
        </w:rPr>
        <w:t xml:space="preserve"> существующие и вновь разрабатываемые учреждением. Для </w:t>
      </w:r>
      <w:proofErr w:type="gramStart"/>
      <w:r w:rsidRPr="00362AC4">
        <w:rPr>
          <w:b w:val="0"/>
          <w:sz w:val="24"/>
          <w:szCs w:val="24"/>
        </w:rPr>
        <w:t>отдельных</w:t>
      </w:r>
      <w:proofErr w:type="gramEnd"/>
      <w:r w:rsidRPr="00362AC4">
        <w:rPr>
          <w:b w:val="0"/>
          <w:sz w:val="24"/>
          <w:szCs w:val="24"/>
        </w:rPr>
        <w:t xml:space="preserve"> </w:t>
      </w:r>
      <w:proofErr w:type="spellStart"/>
      <w:r w:rsidRPr="00362AC4">
        <w:rPr>
          <w:b w:val="0"/>
          <w:sz w:val="24"/>
          <w:szCs w:val="24"/>
        </w:rPr>
        <w:t>ИСПДн</w:t>
      </w:r>
      <w:proofErr w:type="spellEnd"/>
      <w:r w:rsidRPr="00362AC4">
        <w:rPr>
          <w:b w:val="0"/>
          <w:sz w:val="24"/>
          <w:szCs w:val="24"/>
        </w:rPr>
        <w:t xml:space="preserve"> могут быть разработаны свои инструкции, учитывающие особенности работы </w:t>
      </w:r>
      <w:proofErr w:type="spellStart"/>
      <w:r w:rsidRPr="00362AC4">
        <w:rPr>
          <w:b w:val="0"/>
          <w:sz w:val="24"/>
          <w:szCs w:val="24"/>
        </w:rPr>
        <w:t>ИСПДн</w:t>
      </w:r>
      <w:proofErr w:type="spellEnd"/>
      <w:r w:rsidRPr="00362AC4">
        <w:rPr>
          <w:b w:val="0"/>
          <w:sz w:val="24"/>
          <w:szCs w:val="24"/>
        </w:rPr>
        <w:t>.</w:t>
      </w:r>
    </w:p>
    <w:p w:rsidR="00362AC4" w:rsidRPr="00362AC4" w:rsidRDefault="00362AC4" w:rsidP="00362AC4">
      <w:pPr>
        <w:pStyle w:val="10"/>
        <w:keepNext/>
        <w:keepLines/>
        <w:shd w:val="clear" w:color="auto" w:fill="auto"/>
        <w:tabs>
          <w:tab w:val="left" w:pos="851"/>
        </w:tabs>
        <w:spacing w:before="0" w:after="0" w:line="240" w:lineRule="auto"/>
        <w:ind w:left="20" w:firstLine="547"/>
        <w:jc w:val="both"/>
        <w:rPr>
          <w:b w:val="0"/>
          <w:sz w:val="24"/>
          <w:szCs w:val="24"/>
        </w:rPr>
      </w:pPr>
      <w:r w:rsidRPr="00362AC4">
        <w:rPr>
          <w:b w:val="0"/>
          <w:sz w:val="24"/>
          <w:szCs w:val="24"/>
        </w:rPr>
        <w:t>1.2.</w:t>
      </w:r>
      <w:r w:rsidRPr="00362AC4">
        <w:rPr>
          <w:sz w:val="24"/>
          <w:szCs w:val="24"/>
        </w:rPr>
        <w:t xml:space="preserve"> </w:t>
      </w:r>
      <w:r w:rsidRPr="00362AC4">
        <w:rPr>
          <w:b w:val="0"/>
          <w:sz w:val="24"/>
          <w:szCs w:val="24"/>
        </w:rPr>
        <w:t xml:space="preserve">К использованию в </w:t>
      </w:r>
      <w:proofErr w:type="spellStart"/>
      <w:r w:rsidRPr="00362AC4">
        <w:rPr>
          <w:b w:val="0"/>
          <w:sz w:val="24"/>
          <w:szCs w:val="24"/>
        </w:rPr>
        <w:t>ИСПДн</w:t>
      </w:r>
      <w:proofErr w:type="spellEnd"/>
      <w:r w:rsidRPr="00362AC4">
        <w:rPr>
          <w:b w:val="0"/>
          <w:sz w:val="24"/>
          <w:szCs w:val="24"/>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362AC4" w:rsidRPr="00362AC4" w:rsidRDefault="00362AC4" w:rsidP="00362AC4">
      <w:pPr>
        <w:pStyle w:val="10"/>
        <w:keepNext/>
        <w:keepLines/>
        <w:shd w:val="clear" w:color="auto" w:fill="auto"/>
        <w:tabs>
          <w:tab w:val="left" w:pos="851"/>
        </w:tabs>
        <w:spacing w:before="0" w:after="0" w:line="240" w:lineRule="auto"/>
        <w:ind w:left="20" w:firstLine="547"/>
        <w:jc w:val="both"/>
        <w:rPr>
          <w:b w:val="0"/>
          <w:sz w:val="24"/>
          <w:szCs w:val="24"/>
        </w:rPr>
      </w:pPr>
      <w:r w:rsidRPr="00362AC4">
        <w:rPr>
          <w:b w:val="0"/>
          <w:sz w:val="24"/>
          <w:szCs w:val="24"/>
        </w:rPr>
        <w:t xml:space="preserve">1.3. Установка и настройка средств антивирусного контроля осуществляется администратором безопасности информации в </w:t>
      </w:r>
      <w:proofErr w:type="spellStart"/>
      <w:r w:rsidRPr="00362AC4">
        <w:rPr>
          <w:b w:val="0"/>
          <w:sz w:val="24"/>
          <w:szCs w:val="24"/>
        </w:rPr>
        <w:t>ИСПДн</w:t>
      </w:r>
      <w:proofErr w:type="spellEnd"/>
      <w:r w:rsidRPr="00362AC4">
        <w:rPr>
          <w:b w:val="0"/>
          <w:sz w:val="24"/>
          <w:szCs w:val="24"/>
        </w:rPr>
        <w:t>.</w:t>
      </w:r>
    </w:p>
    <w:p w:rsidR="00362AC4" w:rsidRPr="00362AC4" w:rsidRDefault="00362AC4" w:rsidP="00362AC4">
      <w:pPr>
        <w:pStyle w:val="10"/>
        <w:keepNext/>
        <w:keepLines/>
        <w:shd w:val="clear" w:color="auto" w:fill="auto"/>
        <w:tabs>
          <w:tab w:val="left" w:pos="851"/>
        </w:tabs>
        <w:spacing w:before="0" w:after="0" w:line="240" w:lineRule="auto"/>
        <w:ind w:left="20" w:firstLine="547"/>
        <w:jc w:val="both"/>
        <w:rPr>
          <w:b w:val="0"/>
          <w:sz w:val="24"/>
          <w:szCs w:val="24"/>
        </w:rPr>
      </w:pPr>
      <w:r w:rsidRPr="00362AC4">
        <w:rPr>
          <w:b w:val="0"/>
          <w:sz w:val="24"/>
          <w:szCs w:val="24"/>
        </w:rPr>
        <w:t>1.4. Данные требования не распространяются на автоматизированные рабочие места (далее - АРМ) с установленными операционными системами, для которых отсутствуют какие-либо средства антивирусного контроля.</w:t>
      </w:r>
    </w:p>
    <w:p w:rsidR="00362AC4" w:rsidRPr="00362AC4" w:rsidRDefault="00362AC4" w:rsidP="00362AC4">
      <w:pPr>
        <w:pStyle w:val="10"/>
        <w:keepNext/>
        <w:keepLines/>
        <w:numPr>
          <w:ilvl w:val="0"/>
          <w:numId w:val="6"/>
        </w:numPr>
        <w:shd w:val="clear" w:color="auto" w:fill="auto"/>
        <w:tabs>
          <w:tab w:val="left" w:pos="851"/>
          <w:tab w:val="left" w:pos="2269"/>
        </w:tabs>
        <w:spacing w:before="0" w:after="0" w:line="240" w:lineRule="auto"/>
        <w:ind w:firstLine="567"/>
        <w:jc w:val="both"/>
        <w:rPr>
          <w:sz w:val="24"/>
          <w:szCs w:val="24"/>
        </w:rPr>
      </w:pPr>
      <w:r w:rsidRPr="00362AC4">
        <w:rPr>
          <w:sz w:val="24"/>
          <w:szCs w:val="24"/>
        </w:rPr>
        <w:t>Применение средств антивирусного контроля</w:t>
      </w:r>
    </w:p>
    <w:p w:rsidR="00362AC4" w:rsidRPr="00362AC4" w:rsidRDefault="00362AC4" w:rsidP="00362AC4">
      <w:pPr>
        <w:widowControl w:val="0"/>
        <w:numPr>
          <w:ilvl w:val="1"/>
          <w:numId w:val="6"/>
        </w:numPr>
        <w:tabs>
          <w:tab w:val="left" w:pos="851"/>
          <w:tab w:val="left" w:pos="993"/>
        </w:tabs>
        <w:spacing w:after="0" w:line="240" w:lineRule="auto"/>
        <w:ind w:left="4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При загрузке АРМ в автоматическом режиме должен проводиться антивирусный контроль служб операционной системы, исполняемых приложений, находящихся </w:t>
      </w:r>
      <w:r>
        <w:rPr>
          <w:rFonts w:ascii="Times New Roman" w:hAnsi="Times New Roman" w:cs="Times New Roman"/>
          <w:sz w:val="24"/>
          <w:szCs w:val="24"/>
        </w:rPr>
        <w:br/>
      </w:r>
      <w:r w:rsidRPr="00362AC4">
        <w:rPr>
          <w:rFonts w:ascii="Times New Roman" w:hAnsi="Times New Roman" w:cs="Times New Roman"/>
          <w:sz w:val="24"/>
          <w:szCs w:val="24"/>
        </w:rPr>
        <w:t>в автозагрузке, реестра операционной системы.</w:t>
      </w:r>
    </w:p>
    <w:p w:rsidR="00362AC4" w:rsidRPr="00362AC4" w:rsidRDefault="00362AC4" w:rsidP="00362AC4">
      <w:pPr>
        <w:widowControl w:val="0"/>
        <w:numPr>
          <w:ilvl w:val="1"/>
          <w:numId w:val="6"/>
        </w:numPr>
        <w:tabs>
          <w:tab w:val="left" w:pos="851"/>
          <w:tab w:val="left" w:pos="993"/>
        </w:tabs>
        <w:spacing w:after="0" w:line="240" w:lineRule="auto"/>
        <w:ind w:left="4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Полному антивирусному контролю АРМ в учреждении должны подвергаться не реже одного раза в неделю.</w:t>
      </w:r>
    </w:p>
    <w:p w:rsidR="00362AC4" w:rsidRPr="00362AC4" w:rsidRDefault="00362AC4" w:rsidP="00362AC4">
      <w:pPr>
        <w:widowControl w:val="0"/>
        <w:numPr>
          <w:ilvl w:val="1"/>
          <w:numId w:val="6"/>
        </w:numPr>
        <w:tabs>
          <w:tab w:val="left" w:pos="851"/>
          <w:tab w:val="left" w:pos="993"/>
        </w:tabs>
        <w:spacing w:after="0" w:line="240" w:lineRule="auto"/>
        <w:ind w:left="4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тому подобное).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362AC4" w:rsidRPr="00362AC4" w:rsidRDefault="00362AC4" w:rsidP="00362AC4">
      <w:pPr>
        <w:widowControl w:val="0"/>
        <w:numPr>
          <w:ilvl w:val="1"/>
          <w:numId w:val="6"/>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362AC4" w:rsidRPr="00362AC4" w:rsidRDefault="00362AC4" w:rsidP="00362AC4">
      <w:pPr>
        <w:widowControl w:val="0"/>
        <w:numPr>
          <w:ilvl w:val="1"/>
          <w:numId w:val="6"/>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АРМ, администратором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должна быть выполнена антивирусная проверка на защищаемых серверах и пользовательских АРМ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A72255" w:rsidRPr="00F61A32" w:rsidRDefault="00362AC4" w:rsidP="00F61A32">
      <w:pPr>
        <w:widowControl w:val="0"/>
        <w:numPr>
          <w:ilvl w:val="1"/>
          <w:numId w:val="6"/>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тому подобное) работник структурного подразделения учреждения </w:t>
      </w:r>
      <w:r w:rsidRPr="00362AC4">
        <w:rPr>
          <w:rFonts w:ascii="Times New Roman" w:hAnsi="Times New Roman" w:cs="Times New Roman"/>
          <w:sz w:val="24"/>
          <w:szCs w:val="24"/>
        </w:rPr>
        <w:lastRenderedPageBreak/>
        <w:t xml:space="preserve">самостоятельно или вместе с администратором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w:t>
      </w:r>
    </w:p>
    <w:p w:rsidR="00362AC4" w:rsidRPr="00362AC4" w:rsidRDefault="00362AC4" w:rsidP="00362AC4">
      <w:pPr>
        <w:widowControl w:val="0"/>
        <w:numPr>
          <w:ilvl w:val="1"/>
          <w:numId w:val="6"/>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должен провести внеочередной антивирусный контроль своего АРМ.</w:t>
      </w:r>
    </w:p>
    <w:p w:rsidR="00362AC4" w:rsidRPr="00362AC4" w:rsidRDefault="00362AC4" w:rsidP="00362AC4">
      <w:pPr>
        <w:widowControl w:val="0"/>
        <w:numPr>
          <w:ilvl w:val="1"/>
          <w:numId w:val="6"/>
        </w:numPr>
        <w:tabs>
          <w:tab w:val="left" w:pos="851"/>
          <w:tab w:val="left" w:pos="993"/>
          <w:tab w:val="left" w:pos="1348"/>
          <w:tab w:val="left" w:pos="6642"/>
          <w:tab w:val="right" w:pos="9601"/>
        </w:tabs>
        <w:spacing w:after="0" w:line="240" w:lineRule="auto"/>
        <w:ind w:left="20" w:firstLine="547"/>
        <w:jc w:val="both"/>
        <w:rPr>
          <w:rFonts w:ascii="Times New Roman" w:hAnsi="Times New Roman" w:cs="Times New Roman"/>
          <w:sz w:val="24"/>
          <w:szCs w:val="24"/>
        </w:rPr>
      </w:pPr>
      <w:r w:rsidRPr="00362AC4">
        <w:rPr>
          <w:rFonts w:ascii="Times New Roman" w:hAnsi="Times New Roman" w:cs="Times New Roman"/>
          <w:sz w:val="24"/>
          <w:szCs w:val="24"/>
        </w:rPr>
        <w:t>В случае обнаружения при проведении антивирусной</w:t>
      </w:r>
      <w:r w:rsidRPr="00362AC4">
        <w:rPr>
          <w:rFonts w:ascii="Times New Roman" w:hAnsi="Times New Roman" w:cs="Times New Roman"/>
          <w:sz w:val="24"/>
          <w:szCs w:val="24"/>
        </w:rPr>
        <w:tab/>
        <w:t>проверки зараженных вирусами либо вредоносными программами файлов, работника учреждения обязаны:</w:t>
      </w:r>
    </w:p>
    <w:p w:rsidR="00362AC4" w:rsidRPr="00362AC4" w:rsidRDefault="00362AC4" w:rsidP="00362AC4">
      <w:pPr>
        <w:widowControl w:val="0"/>
        <w:numPr>
          <w:ilvl w:val="0"/>
          <w:numId w:val="7"/>
        </w:numPr>
        <w:tabs>
          <w:tab w:val="left" w:pos="851"/>
          <w:tab w:val="left" w:pos="993"/>
          <w:tab w:val="left" w:pos="1348"/>
        </w:tabs>
        <w:spacing w:after="0" w:line="240" w:lineRule="auto"/>
        <w:ind w:left="2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приостановить работу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362AC4" w:rsidRPr="00362AC4" w:rsidRDefault="00362AC4" w:rsidP="00362AC4">
      <w:pPr>
        <w:widowControl w:val="0"/>
        <w:numPr>
          <w:ilvl w:val="0"/>
          <w:numId w:val="7"/>
        </w:numPr>
        <w:tabs>
          <w:tab w:val="left" w:pos="851"/>
          <w:tab w:val="left" w:pos="993"/>
          <w:tab w:val="left" w:pos="1348"/>
          <w:tab w:val="left" w:pos="6608"/>
          <w:tab w:val="left" w:pos="7025"/>
        </w:tabs>
        <w:spacing w:after="0" w:line="240" w:lineRule="auto"/>
        <w:ind w:left="2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немедленно поставить в известность о факте обнаружения зараженных вирусом файлов руководителя структурного подразделения учреждения и администратора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владельца зараженных файлов, а также смежные подразделения, использующие эти файлы в работе;</w:t>
      </w:r>
    </w:p>
    <w:p w:rsidR="00362AC4" w:rsidRPr="00362AC4" w:rsidRDefault="00362AC4" w:rsidP="00362AC4">
      <w:pPr>
        <w:widowControl w:val="0"/>
        <w:numPr>
          <w:ilvl w:val="0"/>
          <w:numId w:val="7"/>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совместно с владельцем зараженных вирусом файлов провести анализ необходимости дальнейшего их использования;</w:t>
      </w:r>
    </w:p>
    <w:p w:rsidR="00362AC4" w:rsidRPr="00362AC4" w:rsidRDefault="00362AC4" w:rsidP="00362AC4">
      <w:pPr>
        <w:widowControl w:val="0"/>
        <w:numPr>
          <w:ilvl w:val="0"/>
          <w:numId w:val="7"/>
        </w:numPr>
        <w:tabs>
          <w:tab w:val="left" w:pos="851"/>
          <w:tab w:val="left" w:pos="1348"/>
          <w:tab w:val="left" w:pos="7025"/>
          <w:tab w:val="right" w:pos="9601"/>
        </w:tabs>
        <w:spacing w:after="0" w:line="240" w:lineRule="auto"/>
        <w:ind w:left="2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администратору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провести лечение или уничтожение зараженных файлов.</w:t>
      </w:r>
    </w:p>
    <w:p w:rsidR="00362AC4" w:rsidRPr="00362AC4" w:rsidRDefault="00362AC4" w:rsidP="00362AC4">
      <w:pPr>
        <w:pStyle w:val="10"/>
        <w:keepNext/>
        <w:keepLines/>
        <w:numPr>
          <w:ilvl w:val="0"/>
          <w:numId w:val="6"/>
        </w:numPr>
        <w:shd w:val="clear" w:color="auto" w:fill="auto"/>
        <w:tabs>
          <w:tab w:val="left" w:pos="0"/>
          <w:tab w:val="left" w:pos="851"/>
        </w:tabs>
        <w:spacing w:before="0" w:after="0" w:line="240" w:lineRule="auto"/>
        <w:ind w:firstLine="567"/>
        <w:jc w:val="both"/>
        <w:rPr>
          <w:sz w:val="24"/>
          <w:szCs w:val="24"/>
        </w:rPr>
      </w:pPr>
      <w:r w:rsidRPr="00362AC4">
        <w:rPr>
          <w:sz w:val="24"/>
          <w:szCs w:val="24"/>
        </w:rPr>
        <w:t>Ответственность</w:t>
      </w:r>
    </w:p>
    <w:p w:rsidR="00362AC4" w:rsidRPr="00362AC4" w:rsidRDefault="00362AC4" w:rsidP="00362AC4">
      <w:pPr>
        <w:widowControl w:val="0"/>
        <w:numPr>
          <w:ilvl w:val="1"/>
          <w:numId w:val="6"/>
        </w:numPr>
        <w:tabs>
          <w:tab w:val="left" w:pos="851"/>
          <w:tab w:val="left" w:pos="993"/>
        </w:tabs>
        <w:spacing w:after="0" w:line="240" w:lineRule="auto"/>
        <w:ind w:left="20" w:right="40"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Ответственность за организацию антивирусного контроля в соответствии с требованиями настоящей Инструкции возлагается на руководителя структурного подразделения учреждения, эксплуатирующего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362AC4" w:rsidRPr="00362AC4" w:rsidRDefault="00362AC4" w:rsidP="00362AC4">
      <w:pPr>
        <w:widowControl w:val="0"/>
        <w:numPr>
          <w:ilvl w:val="1"/>
          <w:numId w:val="6"/>
        </w:numPr>
        <w:tabs>
          <w:tab w:val="left" w:pos="851"/>
          <w:tab w:val="left" w:pos="993"/>
        </w:tabs>
        <w:spacing w:after="0" w:line="240" w:lineRule="auto"/>
        <w:ind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Ответственность за проведение мероприятий антивирусного контроля в структурных подразделениях учреждения и соблюдение требований настоящей Инструкции возлагается на администратора безопасности информации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и всех работников структурных подразделений учреждения, являющихся пользователями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w:t>
      </w:r>
    </w:p>
    <w:p w:rsidR="00362AC4" w:rsidRPr="00362AC4" w:rsidRDefault="00362AC4" w:rsidP="00362AC4">
      <w:pPr>
        <w:widowControl w:val="0"/>
        <w:numPr>
          <w:ilvl w:val="1"/>
          <w:numId w:val="6"/>
        </w:numPr>
        <w:tabs>
          <w:tab w:val="left" w:pos="851"/>
          <w:tab w:val="left" w:pos="993"/>
        </w:tabs>
        <w:spacing w:after="0" w:line="240" w:lineRule="auto"/>
        <w:ind w:firstLine="547"/>
        <w:jc w:val="both"/>
        <w:rPr>
          <w:rFonts w:ascii="Times New Roman" w:hAnsi="Times New Roman" w:cs="Times New Roman"/>
          <w:sz w:val="24"/>
          <w:szCs w:val="24"/>
        </w:rPr>
      </w:pPr>
      <w:r w:rsidRPr="00362AC4">
        <w:rPr>
          <w:rFonts w:ascii="Times New Roman" w:hAnsi="Times New Roman" w:cs="Times New Roman"/>
          <w:sz w:val="24"/>
          <w:szCs w:val="24"/>
        </w:rPr>
        <w:t xml:space="preserve"> Периодический </w:t>
      </w:r>
      <w:proofErr w:type="gramStart"/>
      <w:r w:rsidRPr="00362AC4">
        <w:rPr>
          <w:rFonts w:ascii="Times New Roman" w:hAnsi="Times New Roman" w:cs="Times New Roman"/>
          <w:sz w:val="24"/>
          <w:szCs w:val="24"/>
        </w:rPr>
        <w:t>контроль за</w:t>
      </w:r>
      <w:proofErr w:type="gramEnd"/>
      <w:r w:rsidRPr="00362AC4">
        <w:rPr>
          <w:rFonts w:ascii="Times New Roman" w:hAnsi="Times New Roman" w:cs="Times New Roman"/>
          <w:sz w:val="24"/>
          <w:szCs w:val="24"/>
        </w:rPr>
        <w:t xml:space="preserve"> состоянием антивирусной защиты в </w:t>
      </w:r>
      <w:proofErr w:type="spellStart"/>
      <w:r w:rsidRPr="00362AC4">
        <w:rPr>
          <w:rFonts w:ascii="Times New Roman" w:hAnsi="Times New Roman" w:cs="Times New Roman"/>
          <w:sz w:val="24"/>
          <w:szCs w:val="24"/>
        </w:rPr>
        <w:t>ИСПДн</w:t>
      </w:r>
      <w:proofErr w:type="spellEnd"/>
      <w:r w:rsidRPr="00362AC4">
        <w:rPr>
          <w:rFonts w:ascii="Times New Roman" w:hAnsi="Times New Roman" w:cs="Times New Roman"/>
          <w:sz w:val="24"/>
          <w:szCs w:val="24"/>
        </w:rPr>
        <w:t xml:space="preserve">, а также за соблюдением установленного порядка антивирусного контроля и выполнением требований настоящей Инструкции осуществляется ответственным за организацию обработки </w:t>
      </w:r>
      <w:proofErr w:type="spellStart"/>
      <w:r w:rsidRPr="00362AC4">
        <w:rPr>
          <w:rFonts w:ascii="Times New Roman" w:hAnsi="Times New Roman" w:cs="Times New Roman"/>
          <w:sz w:val="24"/>
          <w:szCs w:val="24"/>
        </w:rPr>
        <w:t>ПДн</w:t>
      </w:r>
      <w:proofErr w:type="spellEnd"/>
      <w:r w:rsidRPr="00362AC4">
        <w:rPr>
          <w:rFonts w:ascii="Times New Roman" w:hAnsi="Times New Roman" w:cs="Times New Roman"/>
          <w:sz w:val="24"/>
          <w:szCs w:val="24"/>
        </w:rPr>
        <w:t>.</w:t>
      </w:r>
    </w:p>
    <w:p w:rsidR="00362AC4" w:rsidRPr="0057426D" w:rsidRDefault="00362AC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10194" w:rsidRPr="0057426D" w:rsidRDefault="00310194" w:rsidP="0057426D">
      <w:pPr>
        <w:pStyle w:val="ConsPlusNormal"/>
        <w:ind w:firstLine="567"/>
        <w:jc w:val="center"/>
        <w:rPr>
          <w:rFonts w:ascii="Times New Roman" w:hAnsi="Times New Roman" w:cs="Times New Roman"/>
          <w:sz w:val="24"/>
          <w:szCs w:val="24"/>
        </w:rPr>
      </w:pPr>
    </w:p>
    <w:p w:rsidR="00310194" w:rsidRPr="0057426D" w:rsidRDefault="00310194" w:rsidP="0057426D">
      <w:pPr>
        <w:pStyle w:val="ConsPlusNormal"/>
        <w:ind w:firstLine="567"/>
        <w:jc w:val="center"/>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p w:rsidR="00310194" w:rsidRPr="0057426D" w:rsidRDefault="00310194" w:rsidP="0057426D">
      <w:pPr>
        <w:pStyle w:val="ConsPlusNonformat"/>
        <w:jc w:val="right"/>
        <w:rPr>
          <w:rFonts w:ascii="Times New Roman" w:hAnsi="Times New Roman" w:cs="Times New Roman"/>
          <w:sz w:val="24"/>
          <w:szCs w:val="24"/>
        </w:rPr>
      </w:pPr>
    </w:p>
    <w:bookmarkEnd w:id="4"/>
    <w:p w:rsidR="00310194" w:rsidRDefault="00310194"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DF7BB0" w:rsidRDefault="00DF7BB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Default="003971F0" w:rsidP="0057426D">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A72255">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971F0" w:rsidRDefault="0057426D"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Прил</w:t>
      </w:r>
      <w:r w:rsidR="003971F0">
        <w:rPr>
          <w:rFonts w:ascii="Times New Roman" w:hAnsi="Times New Roman" w:cs="Times New Roman"/>
          <w:sz w:val="24"/>
          <w:szCs w:val="24"/>
        </w:rPr>
        <w:t xml:space="preserve">ожение 5 к приказу учреждения </w:t>
      </w:r>
    </w:p>
    <w:p w:rsidR="003971F0" w:rsidRPr="003971F0"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3971F0">
        <w:rPr>
          <w:rFonts w:ascii="Times New Roman" w:hAnsi="Times New Roman" w:cs="Times New Roman"/>
          <w:sz w:val="24"/>
          <w:szCs w:val="24"/>
        </w:rPr>
        <w:t>от 13.09.2017г. № 138/ОД</w:t>
      </w:r>
    </w:p>
    <w:p w:rsidR="0057426D" w:rsidRPr="0057426D" w:rsidRDefault="0057426D"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991174" w:rsidRDefault="00991174" w:rsidP="0057426D">
      <w:pPr>
        <w:spacing w:after="0" w:line="240" w:lineRule="auto"/>
        <w:rPr>
          <w:rFonts w:ascii="Times New Roman" w:hAnsi="Times New Roman" w:cs="Times New Roman"/>
          <w:sz w:val="24"/>
          <w:szCs w:val="24"/>
        </w:rPr>
      </w:pPr>
    </w:p>
    <w:p w:rsidR="00991174" w:rsidRPr="00EC1C2E" w:rsidRDefault="00991174" w:rsidP="00EC1C2E">
      <w:pPr>
        <w:pStyle w:val="10"/>
        <w:keepNext/>
        <w:keepLines/>
        <w:shd w:val="clear" w:color="auto" w:fill="auto"/>
        <w:spacing w:before="0" w:after="0" w:line="240" w:lineRule="auto"/>
        <w:ind w:left="20" w:firstLine="547"/>
        <w:rPr>
          <w:sz w:val="24"/>
          <w:szCs w:val="24"/>
        </w:rPr>
      </w:pPr>
      <w:r w:rsidRPr="00EC1C2E">
        <w:rPr>
          <w:sz w:val="24"/>
          <w:szCs w:val="24"/>
        </w:rPr>
        <w:t>ИНСТРУКЦИЯ</w:t>
      </w:r>
    </w:p>
    <w:p w:rsidR="00991174" w:rsidRPr="00EC1C2E" w:rsidRDefault="00991174" w:rsidP="00EC1C2E">
      <w:pPr>
        <w:pStyle w:val="32"/>
        <w:shd w:val="clear" w:color="auto" w:fill="auto"/>
        <w:spacing w:after="0" w:line="240" w:lineRule="auto"/>
        <w:ind w:left="20" w:firstLine="547"/>
        <w:rPr>
          <w:rFonts w:ascii="Times New Roman" w:hAnsi="Times New Roman" w:cs="Times New Roman"/>
          <w:b/>
          <w:sz w:val="24"/>
          <w:szCs w:val="24"/>
        </w:rPr>
      </w:pPr>
      <w:r w:rsidRPr="00EC1C2E">
        <w:rPr>
          <w:rFonts w:ascii="Times New Roman" w:hAnsi="Times New Roman" w:cs="Times New Roman"/>
          <w:b/>
          <w:sz w:val="24"/>
          <w:szCs w:val="24"/>
        </w:rPr>
        <w:t xml:space="preserve">работнику муниципального автономного учреждения </w:t>
      </w:r>
      <w:r w:rsidR="003971F0">
        <w:rPr>
          <w:rFonts w:ascii="Times New Roman" w:hAnsi="Times New Roman" w:cs="Times New Roman"/>
          <w:b/>
          <w:sz w:val="24"/>
          <w:szCs w:val="24"/>
        </w:rPr>
        <w:t>Центр</w:t>
      </w:r>
      <w:r w:rsidR="00EC1C2E" w:rsidRPr="00EC1C2E">
        <w:rPr>
          <w:rFonts w:ascii="Times New Roman" w:hAnsi="Times New Roman" w:cs="Times New Roman"/>
          <w:b/>
          <w:sz w:val="24"/>
          <w:szCs w:val="24"/>
        </w:rPr>
        <w:t xml:space="preserve"> физкультурной и спортивной работы Тюменского муниципального района</w:t>
      </w:r>
      <w:r w:rsidRPr="00EC1C2E">
        <w:rPr>
          <w:rFonts w:ascii="Times New Roman" w:hAnsi="Times New Roman" w:cs="Times New Roman"/>
          <w:b/>
          <w:sz w:val="24"/>
          <w:szCs w:val="24"/>
        </w:rPr>
        <w:t>, ведущему обработку персональных данных без использования</w:t>
      </w:r>
      <w:r w:rsidR="00EC1C2E">
        <w:rPr>
          <w:rFonts w:ascii="Times New Roman" w:hAnsi="Times New Roman" w:cs="Times New Roman"/>
          <w:b/>
          <w:sz w:val="24"/>
          <w:szCs w:val="24"/>
        </w:rPr>
        <w:t xml:space="preserve"> </w:t>
      </w:r>
      <w:r w:rsidRPr="00EC1C2E">
        <w:rPr>
          <w:rFonts w:ascii="Times New Roman" w:hAnsi="Times New Roman" w:cs="Times New Roman"/>
          <w:b/>
          <w:sz w:val="24"/>
          <w:szCs w:val="24"/>
        </w:rPr>
        <w:t>средств автоматизации</w:t>
      </w:r>
    </w:p>
    <w:p w:rsidR="00991174" w:rsidRPr="00EC1C2E" w:rsidRDefault="00991174" w:rsidP="00EC1C2E">
      <w:pPr>
        <w:pStyle w:val="10"/>
        <w:keepNext/>
        <w:keepLines/>
        <w:shd w:val="clear" w:color="auto" w:fill="auto"/>
        <w:spacing w:before="0" w:after="0" w:line="240" w:lineRule="auto"/>
        <w:ind w:left="20" w:firstLine="547"/>
        <w:rPr>
          <w:sz w:val="24"/>
          <w:szCs w:val="24"/>
        </w:rPr>
      </w:pPr>
    </w:p>
    <w:p w:rsidR="00991174" w:rsidRPr="00EC1C2E" w:rsidRDefault="00991174" w:rsidP="00EC1C2E">
      <w:pPr>
        <w:pStyle w:val="10"/>
        <w:keepNext/>
        <w:keepLines/>
        <w:shd w:val="clear" w:color="auto" w:fill="auto"/>
        <w:spacing w:before="0" w:after="0" w:line="240" w:lineRule="auto"/>
        <w:ind w:left="20" w:firstLine="547"/>
        <w:jc w:val="both"/>
        <w:rPr>
          <w:sz w:val="24"/>
          <w:szCs w:val="24"/>
        </w:rPr>
      </w:pPr>
      <w:r w:rsidRPr="00EC1C2E">
        <w:rPr>
          <w:sz w:val="24"/>
          <w:szCs w:val="24"/>
        </w:rPr>
        <w:t>1. Общие положения</w:t>
      </w:r>
    </w:p>
    <w:p w:rsidR="00991174" w:rsidRPr="00EC1C2E" w:rsidRDefault="00991174" w:rsidP="00EC1C2E">
      <w:pPr>
        <w:widowControl w:val="0"/>
        <w:numPr>
          <w:ilvl w:val="0"/>
          <w:numId w:val="13"/>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Настоящая инструкция включает основные обязанности, права и ответственность пользователя, допущенного к обработке персональных данных и иной конфиденциальной информации на средствах вычислительной техники.</w:t>
      </w:r>
    </w:p>
    <w:p w:rsidR="00991174" w:rsidRPr="00EC1C2E" w:rsidRDefault="00991174" w:rsidP="00EC1C2E">
      <w:pPr>
        <w:widowControl w:val="0"/>
        <w:numPr>
          <w:ilvl w:val="0"/>
          <w:numId w:val="13"/>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Персональные данные (</w:t>
      </w:r>
      <w:proofErr w:type="spellStart"/>
      <w:r w:rsidRPr="00EC1C2E">
        <w:rPr>
          <w:rFonts w:ascii="Times New Roman" w:hAnsi="Times New Roman" w:cs="Times New Roman"/>
          <w:sz w:val="24"/>
          <w:szCs w:val="24"/>
        </w:rPr>
        <w:t>ПДн</w:t>
      </w:r>
      <w:proofErr w:type="spellEnd"/>
      <w:r w:rsidRPr="00EC1C2E">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991174" w:rsidRPr="00EC1C2E" w:rsidRDefault="00991174" w:rsidP="00EC1C2E">
      <w:pPr>
        <w:widowControl w:val="0"/>
        <w:numPr>
          <w:ilvl w:val="0"/>
          <w:numId w:val="13"/>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91174" w:rsidRPr="00EC1C2E" w:rsidRDefault="00991174" w:rsidP="00EC1C2E">
      <w:pPr>
        <w:widowControl w:val="0"/>
        <w:numPr>
          <w:ilvl w:val="0"/>
          <w:numId w:val="13"/>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EC1C2E">
        <w:rPr>
          <w:rFonts w:ascii="Times New Roman" w:hAnsi="Times New Roman" w:cs="Times New Roman"/>
          <w:sz w:val="24"/>
          <w:szCs w:val="24"/>
        </w:rPr>
        <w:t>содержатся</w:t>
      </w:r>
      <w:proofErr w:type="gramEnd"/>
      <w:r w:rsidRPr="00EC1C2E">
        <w:rPr>
          <w:rFonts w:ascii="Times New Roman" w:hAnsi="Times New Roman" w:cs="Times New Roman"/>
          <w:sz w:val="24"/>
          <w:szCs w:val="24"/>
        </w:rPr>
        <w:t xml:space="preserve"> в информационной системе персональных данных либо были извлечены из нее.</w:t>
      </w:r>
    </w:p>
    <w:p w:rsidR="00991174" w:rsidRPr="00EC1C2E" w:rsidRDefault="00991174" w:rsidP="00EC1C2E">
      <w:pPr>
        <w:widowControl w:val="0"/>
        <w:numPr>
          <w:ilvl w:val="0"/>
          <w:numId w:val="13"/>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муниципальными нормативными правовыми актами, а также локальными нормативными актами учреждения, должны применяться с учетом требований настоящего Положения.</w:t>
      </w:r>
    </w:p>
    <w:p w:rsidR="00991174" w:rsidRPr="00EC1C2E" w:rsidRDefault="00991174" w:rsidP="00EC1C2E">
      <w:pPr>
        <w:pStyle w:val="10"/>
        <w:keepNext/>
        <w:keepLines/>
        <w:numPr>
          <w:ilvl w:val="0"/>
          <w:numId w:val="14"/>
        </w:numPr>
        <w:shd w:val="clear" w:color="auto" w:fill="auto"/>
        <w:tabs>
          <w:tab w:val="left" w:pos="400"/>
          <w:tab w:val="left" w:pos="993"/>
        </w:tabs>
        <w:spacing w:before="0" w:after="0" w:line="240" w:lineRule="auto"/>
        <w:ind w:left="20" w:firstLine="547"/>
        <w:jc w:val="both"/>
        <w:rPr>
          <w:sz w:val="24"/>
          <w:szCs w:val="24"/>
        </w:rPr>
      </w:pPr>
      <w:r w:rsidRPr="00EC1C2E">
        <w:rPr>
          <w:sz w:val="24"/>
          <w:szCs w:val="24"/>
        </w:rPr>
        <w:t>Особенности организации обработки персональных данных без средств автоматизации</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w:t>
      </w:r>
      <w:r w:rsidR="00EC1C2E">
        <w:rPr>
          <w:rFonts w:ascii="Times New Roman" w:hAnsi="Times New Roman" w:cs="Times New Roman"/>
          <w:sz w:val="24"/>
          <w:szCs w:val="24"/>
        </w:rPr>
        <w:br/>
      </w:r>
      <w:r w:rsidRPr="00EC1C2E">
        <w:rPr>
          <w:rFonts w:ascii="Times New Roman" w:hAnsi="Times New Roman" w:cs="Times New Roman"/>
          <w:sz w:val="24"/>
          <w:szCs w:val="24"/>
        </w:rPr>
        <w:t>их на отдельных материальных носителях персональных данных (далее - материальные носители), в специальных разделах или на полях форм (бланков).</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EC1C2E">
        <w:rPr>
          <w:rFonts w:ascii="Times New Roman" w:hAnsi="Times New Roman" w:cs="Times New Roman"/>
          <w:sz w:val="24"/>
          <w:szCs w:val="24"/>
        </w:rPr>
        <w:t>цели</w:t>
      </w:r>
      <w:proofErr w:type="gramEnd"/>
      <w:r w:rsidRPr="00EC1C2E">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72255" w:rsidRPr="00F61A32" w:rsidRDefault="00991174" w:rsidP="00F61A32">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w:t>
      </w:r>
      <w:proofErr w:type="gramStart"/>
      <w:r w:rsidRPr="00EC1C2E">
        <w:rPr>
          <w:rFonts w:ascii="Times New Roman" w:hAnsi="Times New Roman" w:cs="Times New Roman"/>
          <w:sz w:val="24"/>
          <w:szCs w:val="24"/>
        </w:rPr>
        <w:t>Лица, осуществляющие обработку персональных данных без использования средств автоматизации (в том числе работники учреждения или лица, осуществляющие такую обработку по договору с учреждением),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w:t>
      </w:r>
      <w:r w:rsidR="00F61A32">
        <w:rPr>
          <w:rFonts w:ascii="Times New Roman" w:hAnsi="Times New Roman" w:cs="Times New Roman"/>
          <w:sz w:val="24"/>
          <w:szCs w:val="24"/>
        </w:rPr>
        <w:t xml:space="preserve"> осуществления такой обработки,</w:t>
      </w:r>
      <w:proofErr w:type="gramEnd"/>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lastRenderedPageBreak/>
        <w:t>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муниципальными нормативными правовыми актами, а также локальными нормативными актами учреждения (при их наличии).</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91174" w:rsidRPr="00EC1C2E" w:rsidRDefault="00991174" w:rsidP="00EC1C2E">
      <w:pPr>
        <w:widowControl w:val="0"/>
        <w:numPr>
          <w:ilvl w:val="0"/>
          <w:numId w:val="15"/>
        </w:numPr>
        <w:tabs>
          <w:tab w:val="left" w:pos="851"/>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w:t>
      </w:r>
      <w:proofErr w:type="gramStart"/>
      <w:r w:rsidRPr="00EC1C2E">
        <w:rPr>
          <w:rFonts w:ascii="Times New Roman" w:hAnsi="Times New Roman" w:cs="Times New Roman"/>
          <w:sz w:val="24"/>
          <w:szCs w:val="24"/>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EC1C2E">
        <w:rPr>
          <w:rStyle w:val="12pt"/>
          <w:rFonts w:eastAsiaTheme="minorHAnsi"/>
        </w:rPr>
        <w:t xml:space="preserve">персональных </w:t>
      </w:r>
      <w:r w:rsidRPr="00EC1C2E">
        <w:rPr>
          <w:rFonts w:ascii="Times New Roman" w:hAnsi="Times New Roman" w:cs="Times New Roman"/>
          <w:sz w:val="24"/>
          <w:szCs w:val="24"/>
        </w:rPr>
        <w:t xml:space="preserve">данных, </w:t>
      </w:r>
      <w:r w:rsidRPr="00EC1C2E">
        <w:rPr>
          <w:rStyle w:val="12pt"/>
          <w:rFonts w:eastAsiaTheme="minorHAnsi"/>
        </w:rPr>
        <w:t xml:space="preserve">осуществляемой </w:t>
      </w:r>
      <w:r w:rsidRPr="00EC1C2E">
        <w:rPr>
          <w:rFonts w:ascii="Times New Roman" w:hAnsi="Times New Roman" w:cs="Times New Roman"/>
          <w:sz w:val="24"/>
          <w:szCs w:val="24"/>
        </w:rPr>
        <w:t xml:space="preserve">без </w:t>
      </w:r>
      <w:r w:rsidRPr="00EC1C2E">
        <w:rPr>
          <w:rStyle w:val="12pt"/>
          <w:rFonts w:eastAsiaTheme="minorHAnsi"/>
        </w:rPr>
        <w:t xml:space="preserve">использования средств </w:t>
      </w:r>
      <w:r w:rsidRPr="00EC1C2E">
        <w:rPr>
          <w:rFonts w:ascii="Times New Roman" w:hAnsi="Times New Roman" w:cs="Times New Roman"/>
          <w:sz w:val="24"/>
          <w:szCs w:val="24"/>
        </w:rPr>
        <w:t>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EC1C2E">
        <w:rPr>
          <w:rFonts w:ascii="Times New Roman" w:hAnsi="Times New Roman" w:cs="Times New Roman"/>
          <w:sz w:val="24"/>
          <w:szCs w:val="24"/>
        </w:rPr>
        <w:t xml:space="preserve"> обработки, общее описание используемых оператором способов обработки персональных данных;</w:t>
      </w:r>
    </w:p>
    <w:p w:rsidR="00991174" w:rsidRPr="00EC1C2E" w:rsidRDefault="00991174" w:rsidP="00EC1C2E">
      <w:pPr>
        <w:widowControl w:val="0"/>
        <w:numPr>
          <w:ilvl w:val="0"/>
          <w:numId w:val="15"/>
        </w:numPr>
        <w:tabs>
          <w:tab w:val="left" w:pos="851"/>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91174" w:rsidRPr="00EC1C2E" w:rsidRDefault="00991174" w:rsidP="00EC1C2E">
      <w:pPr>
        <w:widowControl w:val="0"/>
        <w:numPr>
          <w:ilvl w:val="0"/>
          <w:numId w:val="15"/>
        </w:numPr>
        <w:tabs>
          <w:tab w:val="left" w:pos="851"/>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91174" w:rsidRPr="00EC1C2E" w:rsidRDefault="00991174" w:rsidP="00EC1C2E">
      <w:pPr>
        <w:widowControl w:val="0"/>
        <w:numPr>
          <w:ilvl w:val="0"/>
          <w:numId w:val="15"/>
        </w:numPr>
        <w:tabs>
          <w:tab w:val="left" w:pos="851"/>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типовая форма должна исключать объединение полей, предназначенных для внесения персональных данных, </w:t>
      </w:r>
      <w:proofErr w:type="gramStart"/>
      <w:r w:rsidRPr="00EC1C2E">
        <w:rPr>
          <w:rFonts w:ascii="Times New Roman" w:hAnsi="Times New Roman" w:cs="Times New Roman"/>
          <w:sz w:val="24"/>
          <w:szCs w:val="24"/>
        </w:rPr>
        <w:t>цели</w:t>
      </w:r>
      <w:proofErr w:type="gramEnd"/>
      <w:r w:rsidRPr="00EC1C2E">
        <w:rPr>
          <w:rFonts w:ascii="Times New Roman" w:hAnsi="Times New Roman" w:cs="Times New Roman"/>
          <w:sz w:val="24"/>
          <w:szCs w:val="24"/>
        </w:rPr>
        <w:t xml:space="preserve"> обработки которых заведомо не совместимы.</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учреждение, или в иных аналогичных целях, должны соблюдаться следующие условия:</w:t>
      </w:r>
    </w:p>
    <w:p w:rsidR="00991174" w:rsidRPr="00EC1C2E" w:rsidRDefault="00991174" w:rsidP="00EC1C2E">
      <w:pPr>
        <w:widowControl w:val="0"/>
        <w:numPr>
          <w:ilvl w:val="0"/>
          <w:numId w:val="15"/>
        </w:numPr>
        <w:tabs>
          <w:tab w:val="left" w:pos="851"/>
          <w:tab w:val="left" w:pos="1343"/>
          <w:tab w:val="left" w:pos="4369"/>
          <w:tab w:val="right" w:pos="9625"/>
        </w:tabs>
        <w:spacing w:after="0" w:line="240" w:lineRule="auto"/>
        <w:ind w:left="20" w:right="20" w:firstLine="547"/>
        <w:jc w:val="both"/>
        <w:rPr>
          <w:rFonts w:ascii="Times New Roman" w:hAnsi="Times New Roman" w:cs="Times New Roman"/>
          <w:sz w:val="24"/>
          <w:szCs w:val="24"/>
        </w:rPr>
      </w:pPr>
      <w:proofErr w:type="gramStart"/>
      <w:r w:rsidRPr="00EC1C2E">
        <w:rPr>
          <w:rFonts w:ascii="Times New Roman" w:hAnsi="Times New Roman" w:cs="Times New Roman"/>
          <w:sz w:val="24"/>
          <w:szCs w:val="24"/>
        </w:rPr>
        <w:t>необходимость ведения такого журнала (реестра, книги) должна быть предусмотрена актом учреждением,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w:t>
      </w:r>
      <w:r w:rsidR="00A72255">
        <w:rPr>
          <w:rFonts w:ascii="Times New Roman" w:hAnsi="Times New Roman" w:cs="Times New Roman"/>
          <w:sz w:val="24"/>
          <w:szCs w:val="24"/>
        </w:rPr>
        <w:t xml:space="preserve"> </w:t>
      </w:r>
      <w:r w:rsidRPr="00EC1C2E">
        <w:rPr>
          <w:rFonts w:ascii="Times New Roman" w:hAnsi="Times New Roman" w:cs="Times New Roman"/>
          <w:sz w:val="24"/>
          <w:szCs w:val="24"/>
        </w:rPr>
        <w:t>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w:t>
      </w:r>
      <w:proofErr w:type="gramEnd"/>
      <w:r w:rsidRPr="00EC1C2E">
        <w:rPr>
          <w:rFonts w:ascii="Times New Roman" w:hAnsi="Times New Roman" w:cs="Times New Roman"/>
          <w:sz w:val="24"/>
          <w:szCs w:val="24"/>
        </w:rPr>
        <w:t xml:space="preserve"> о порядке пропуска субъекта персональных данных на территорию учреждения, без подтверждения подлинности персональных данных, сообщенных субъектом персональных данных;</w:t>
      </w:r>
    </w:p>
    <w:p w:rsidR="00991174" w:rsidRPr="00EC1C2E" w:rsidRDefault="00991174" w:rsidP="00EC1C2E">
      <w:pPr>
        <w:widowControl w:val="0"/>
        <w:numPr>
          <w:ilvl w:val="0"/>
          <w:numId w:val="15"/>
        </w:numPr>
        <w:tabs>
          <w:tab w:val="left" w:pos="851"/>
          <w:tab w:val="left" w:pos="134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копирование содержащейся в таких журналах (реестрах, книгах) информации не допускается;</w:t>
      </w:r>
    </w:p>
    <w:p w:rsidR="00991174" w:rsidRPr="00EC1C2E" w:rsidRDefault="00991174" w:rsidP="00EC1C2E">
      <w:pPr>
        <w:widowControl w:val="0"/>
        <w:numPr>
          <w:ilvl w:val="0"/>
          <w:numId w:val="15"/>
        </w:numPr>
        <w:tabs>
          <w:tab w:val="left" w:pos="851"/>
          <w:tab w:val="left" w:pos="134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персональные данные</w:t>
      </w:r>
      <w:r w:rsidR="00A72255">
        <w:rPr>
          <w:rFonts w:ascii="Times New Roman" w:hAnsi="Times New Roman" w:cs="Times New Roman"/>
          <w:sz w:val="24"/>
          <w:szCs w:val="24"/>
        </w:rPr>
        <w:t xml:space="preserve"> </w:t>
      </w:r>
      <w:r w:rsidRPr="00EC1C2E">
        <w:rPr>
          <w:rFonts w:ascii="Times New Roman" w:hAnsi="Times New Roman" w:cs="Times New Roman"/>
          <w:sz w:val="24"/>
          <w:szCs w:val="24"/>
        </w:rPr>
        <w:t>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учреждения.</w:t>
      </w:r>
    </w:p>
    <w:p w:rsidR="00991174" w:rsidRPr="00EC1C2E" w:rsidRDefault="00991174" w:rsidP="00EC1C2E">
      <w:pPr>
        <w:widowControl w:val="0"/>
        <w:numPr>
          <w:ilvl w:val="1"/>
          <w:numId w:val="14"/>
        </w:numPr>
        <w:tabs>
          <w:tab w:val="left" w:pos="993"/>
          <w:tab w:val="left" w:pos="1343"/>
          <w:tab w:val="left" w:pos="4369"/>
          <w:tab w:val="right" w:pos="9625"/>
        </w:tabs>
        <w:spacing w:after="0" w:line="240" w:lineRule="auto"/>
        <w:ind w:left="20" w:firstLine="547"/>
        <w:jc w:val="both"/>
        <w:rPr>
          <w:rFonts w:ascii="Times New Roman" w:hAnsi="Times New Roman" w:cs="Times New Roman"/>
          <w:sz w:val="24"/>
          <w:szCs w:val="24"/>
        </w:rPr>
      </w:pPr>
      <w:r w:rsidRPr="00EC1C2E">
        <w:rPr>
          <w:rFonts w:ascii="Times New Roman" w:hAnsi="Times New Roman" w:cs="Times New Roman"/>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72255" w:rsidRPr="00F61A32" w:rsidRDefault="00991174" w:rsidP="00F61A32">
      <w:pPr>
        <w:widowControl w:val="0"/>
        <w:numPr>
          <w:ilvl w:val="0"/>
          <w:numId w:val="15"/>
        </w:numPr>
        <w:tabs>
          <w:tab w:val="left" w:pos="851"/>
          <w:tab w:val="left" w:pos="1343"/>
          <w:tab w:val="left" w:pos="4369"/>
          <w:tab w:val="right" w:pos="9625"/>
        </w:tabs>
        <w:spacing w:after="0" w:line="240" w:lineRule="auto"/>
        <w:ind w:lef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rsidRPr="00EC1C2E">
        <w:rPr>
          <w:rFonts w:ascii="Times New Roman" w:hAnsi="Times New Roman" w:cs="Times New Roman"/>
          <w:sz w:val="24"/>
          <w:szCs w:val="24"/>
        </w:rPr>
        <w:lastRenderedPageBreak/>
        <w:t xml:space="preserve">распространению или использованию, способом, исключающим одновременное </w:t>
      </w:r>
    </w:p>
    <w:p w:rsidR="00991174" w:rsidRPr="00EC1C2E" w:rsidRDefault="00991174" w:rsidP="00EC1C2E">
      <w:pPr>
        <w:widowControl w:val="0"/>
        <w:numPr>
          <w:ilvl w:val="0"/>
          <w:numId w:val="15"/>
        </w:numPr>
        <w:tabs>
          <w:tab w:val="left" w:pos="851"/>
          <w:tab w:val="left" w:pos="1343"/>
          <w:tab w:val="left" w:pos="4369"/>
          <w:tab w:val="right" w:pos="9625"/>
        </w:tabs>
        <w:spacing w:after="0" w:line="240" w:lineRule="auto"/>
        <w:ind w:left="20" w:firstLine="547"/>
        <w:jc w:val="both"/>
        <w:rPr>
          <w:rFonts w:ascii="Times New Roman" w:hAnsi="Times New Roman" w:cs="Times New Roman"/>
          <w:sz w:val="24"/>
          <w:szCs w:val="24"/>
        </w:rPr>
      </w:pPr>
      <w:r w:rsidRPr="00EC1C2E">
        <w:rPr>
          <w:rFonts w:ascii="Times New Roman" w:hAnsi="Times New Roman" w:cs="Times New Roman"/>
          <w:sz w:val="24"/>
          <w:szCs w:val="24"/>
        </w:rPr>
        <w:t>копирование персональных данных, не подлежащих распространению и использованию, и используется (распространяется) копия персональных данных;</w:t>
      </w:r>
    </w:p>
    <w:p w:rsidR="00991174" w:rsidRPr="00EC1C2E" w:rsidRDefault="00991174" w:rsidP="00EC1C2E">
      <w:pPr>
        <w:tabs>
          <w:tab w:val="left" w:pos="851"/>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Правила, предусмотренные настоящей Инструкцией,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91174" w:rsidRPr="00EC1C2E" w:rsidRDefault="00991174" w:rsidP="00EC1C2E">
      <w:pPr>
        <w:widowControl w:val="0"/>
        <w:numPr>
          <w:ilvl w:val="1"/>
          <w:numId w:val="14"/>
        </w:numPr>
        <w:tabs>
          <w:tab w:val="left" w:pos="993"/>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w:t>
      </w:r>
      <w:proofErr w:type="gramStart"/>
      <w:r w:rsidRPr="00EC1C2E">
        <w:rPr>
          <w:rFonts w:ascii="Times New Roman" w:hAnsi="Times New Roman" w:cs="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91174" w:rsidRPr="00BB37BA" w:rsidRDefault="00991174" w:rsidP="00EC1C2E">
      <w:pPr>
        <w:pStyle w:val="32"/>
        <w:numPr>
          <w:ilvl w:val="0"/>
          <w:numId w:val="14"/>
        </w:numPr>
        <w:shd w:val="clear" w:color="auto" w:fill="auto"/>
        <w:tabs>
          <w:tab w:val="left" w:pos="700"/>
          <w:tab w:val="left" w:pos="851"/>
        </w:tabs>
        <w:spacing w:after="0" w:line="240" w:lineRule="auto"/>
        <w:ind w:left="20" w:right="20" w:firstLine="547"/>
        <w:jc w:val="both"/>
        <w:rPr>
          <w:rFonts w:ascii="Times New Roman" w:hAnsi="Times New Roman" w:cs="Times New Roman"/>
          <w:b/>
          <w:sz w:val="24"/>
          <w:szCs w:val="24"/>
        </w:rPr>
      </w:pPr>
      <w:r w:rsidRPr="00BB37BA">
        <w:rPr>
          <w:rFonts w:ascii="Times New Roman" w:hAnsi="Times New Roman" w:cs="Times New Roman"/>
          <w:b/>
          <w:sz w:val="24"/>
          <w:szCs w:val="24"/>
        </w:rPr>
        <w:t>Обеспечение безопасности персональных данных при их обработке, осуществляемой без использования средств автоматизации</w:t>
      </w:r>
    </w:p>
    <w:p w:rsidR="00991174" w:rsidRPr="00EC1C2E" w:rsidRDefault="00991174" w:rsidP="00EC1C2E">
      <w:pPr>
        <w:widowControl w:val="0"/>
        <w:numPr>
          <w:ilvl w:val="1"/>
          <w:numId w:val="14"/>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Обработка персональных данных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91174" w:rsidRPr="00EC1C2E" w:rsidRDefault="00991174" w:rsidP="00EC1C2E">
      <w:pPr>
        <w:widowControl w:val="0"/>
        <w:numPr>
          <w:ilvl w:val="1"/>
          <w:numId w:val="14"/>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91174" w:rsidRPr="00EC1C2E" w:rsidRDefault="00991174" w:rsidP="00EC1C2E">
      <w:pPr>
        <w:widowControl w:val="0"/>
        <w:numPr>
          <w:ilvl w:val="1"/>
          <w:numId w:val="14"/>
        </w:numPr>
        <w:tabs>
          <w:tab w:val="left" w:pos="1134"/>
        </w:tabs>
        <w:spacing w:after="0" w:line="240" w:lineRule="auto"/>
        <w:ind w:left="20" w:right="20" w:firstLine="547"/>
        <w:jc w:val="both"/>
        <w:rPr>
          <w:rFonts w:ascii="Times New Roman" w:hAnsi="Times New Roman" w:cs="Times New Roman"/>
          <w:sz w:val="24"/>
          <w:szCs w:val="24"/>
        </w:rPr>
      </w:pPr>
      <w:r w:rsidRPr="00EC1C2E">
        <w:rPr>
          <w:rFonts w:ascii="Times New Roman" w:hAnsi="Times New Roman" w:cs="Times New Roman"/>
          <w:sz w:val="24"/>
          <w:szCs w:val="24"/>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учреждением.</w:t>
      </w:r>
    </w:p>
    <w:p w:rsidR="00991174" w:rsidRDefault="00991174"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305884" w:rsidRDefault="00305884" w:rsidP="00F61A32">
      <w:pPr>
        <w:pStyle w:val="32"/>
        <w:shd w:val="clear" w:color="auto" w:fill="auto"/>
        <w:tabs>
          <w:tab w:val="left" w:pos="851"/>
        </w:tabs>
        <w:spacing w:after="0" w:line="240" w:lineRule="auto"/>
        <w:ind w:right="-1"/>
        <w:jc w:val="left"/>
        <w:rPr>
          <w:rFonts w:ascii="Times New Roman" w:eastAsiaTheme="minorHAnsi" w:hAnsi="Times New Roman" w:cs="Times New Roman"/>
          <w:sz w:val="24"/>
          <w:szCs w:val="24"/>
        </w:rPr>
      </w:pPr>
    </w:p>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A72255">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971F0" w:rsidRDefault="00BB37BA"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 xml:space="preserve">Приложение </w:t>
      </w:r>
      <w:r w:rsidR="00344127">
        <w:rPr>
          <w:rFonts w:ascii="Times New Roman" w:hAnsi="Times New Roman" w:cs="Times New Roman"/>
          <w:sz w:val="24"/>
          <w:szCs w:val="24"/>
        </w:rPr>
        <w:t>6</w:t>
      </w:r>
      <w:r w:rsidRPr="0057426D">
        <w:rPr>
          <w:rFonts w:ascii="Times New Roman" w:hAnsi="Times New Roman" w:cs="Times New Roman"/>
          <w:sz w:val="24"/>
          <w:szCs w:val="24"/>
        </w:rPr>
        <w:t xml:space="preserve"> к приказу </w:t>
      </w:r>
      <w:r w:rsidRPr="003971F0">
        <w:rPr>
          <w:rFonts w:ascii="Times New Roman" w:hAnsi="Times New Roman" w:cs="Times New Roman"/>
          <w:sz w:val="24"/>
          <w:szCs w:val="24"/>
        </w:rPr>
        <w:t xml:space="preserve">учреждения </w:t>
      </w:r>
    </w:p>
    <w:p w:rsidR="003971F0" w:rsidRPr="003117BD"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rPr>
      </w:pPr>
      <w:r w:rsidRPr="003971F0">
        <w:rPr>
          <w:rFonts w:ascii="Times New Roman" w:hAnsi="Times New Roman" w:cs="Times New Roman"/>
          <w:sz w:val="24"/>
          <w:szCs w:val="24"/>
        </w:rPr>
        <w:t>от 13.09.2017г. № 138/ОД</w:t>
      </w:r>
    </w:p>
    <w:p w:rsidR="00BB37BA" w:rsidRDefault="00BB37BA" w:rsidP="00BB37BA">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BB37BA" w:rsidRDefault="00BB37BA" w:rsidP="00BB37BA">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BB37BA" w:rsidRPr="00BB37BA" w:rsidRDefault="00BB37BA" w:rsidP="00BB37BA">
      <w:pPr>
        <w:pStyle w:val="32"/>
        <w:shd w:val="clear" w:color="auto" w:fill="auto"/>
        <w:spacing w:after="0" w:line="240" w:lineRule="auto"/>
        <w:ind w:left="20"/>
        <w:rPr>
          <w:rFonts w:ascii="Times New Roman" w:hAnsi="Times New Roman" w:cs="Times New Roman"/>
          <w:sz w:val="24"/>
          <w:szCs w:val="24"/>
        </w:rPr>
      </w:pPr>
      <w:r w:rsidRPr="00BB37BA">
        <w:rPr>
          <w:rFonts w:ascii="Times New Roman" w:hAnsi="Times New Roman" w:cs="Times New Roman"/>
          <w:sz w:val="24"/>
          <w:szCs w:val="24"/>
        </w:rPr>
        <w:t xml:space="preserve">ИНСТРУКЦИЯ </w:t>
      </w:r>
    </w:p>
    <w:p w:rsidR="00BB37BA" w:rsidRPr="00BB37BA" w:rsidRDefault="00BB37BA" w:rsidP="00BB37BA">
      <w:pPr>
        <w:pStyle w:val="32"/>
        <w:shd w:val="clear" w:color="auto" w:fill="auto"/>
        <w:spacing w:after="0" w:line="240" w:lineRule="auto"/>
        <w:ind w:left="20"/>
        <w:rPr>
          <w:rFonts w:ascii="Times New Roman" w:hAnsi="Times New Roman" w:cs="Times New Roman"/>
          <w:sz w:val="24"/>
          <w:szCs w:val="24"/>
        </w:rPr>
      </w:pPr>
      <w:r w:rsidRPr="00BB37BA">
        <w:rPr>
          <w:rFonts w:ascii="Times New Roman" w:hAnsi="Times New Roman" w:cs="Times New Roman"/>
          <w:sz w:val="24"/>
          <w:szCs w:val="24"/>
        </w:rPr>
        <w:t>о порядке работы пользователей с</w:t>
      </w:r>
      <w:r w:rsidR="00A72255">
        <w:rPr>
          <w:rFonts w:ascii="Times New Roman" w:hAnsi="Times New Roman" w:cs="Times New Roman"/>
          <w:sz w:val="24"/>
          <w:szCs w:val="24"/>
        </w:rPr>
        <w:t>о</w:t>
      </w:r>
      <w:r w:rsidRPr="00BB37BA">
        <w:rPr>
          <w:rFonts w:ascii="Times New Roman" w:hAnsi="Times New Roman" w:cs="Times New Roman"/>
          <w:sz w:val="24"/>
          <w:szCs w:val="24"/>
        </w:rPr>
        <w:t xml:space="preserve"> средствами криптографической защиты информации</w:t>
      </w:r>
    </w:p>
    <w:p w:rsidR="00BB37BA" w:rsidRPr="00BB37BA" w:rsidRDefault="00BB37BA" w:rsidP="00BB37BA">
      <w:pPr>
        <w:pStyle w:val="32"/>
        <w:shd w:val="clear" w:color="auto" w:fill="auto"/>
        <w:spacing w:after="0" w:line="240" w:lineRule="auto"/>
        <w:ind w:left="20"/>
        <w:rPr>
          <w:rFonts w:ascii="Times New Roman" w:hAnsi="Times New Roman" w:cs="Times New Roman"/>
          <w:sz w:val="24"/>
          <w:szCs w:val="24"/>
        </w:rPr>
      </w:pPr>
    </w:p>
    <w:p w:rsidR="00BB37BA" w:rsidRPr="00BB37BA" w:rsidRDefault="00BB37BA" w:rsidP="00BB37BA">
      <w:pPr>
        <w:pStyle w:val="32"/>
        <w:numPr>
          <w:ilvl w:val="0"/>
          <w:numId w:val="16"/>
        </w:numPr>
        <w:shd w:val="clear" w:color="auto" w:fill="auto"/>
        <w:tabs>
          <w:tab w:val="left" w:pos="851"/>
        </w:tabs>
        <w:spacing w:after="0" w:line="240" w:lineRule="auto"/>
        <w:ind w:firstLine="567"/>
        <w:jc w:val="both"/>
        <w:rPr>
          <w:rFonts w:ascii="Times New Roman" w:hAnsi="Times New Roman" w:cs="Times New Roman"/>
          <w:b/>
          <w:sz w:val="24"/>
          <w:szCs w:val="24"/>
        </w:rPr>
      </w:pPr>
      <w:r w:rsidRPr="00BB37BA">
        <w:rPr>
          <w:rFonts w:ascii="Times New Roman" w:hAnsi="Times New Roman" w:cs="Times New Roman"/>
          <w:b/>
          <w:sz w:val="24"/>
          <w:szCs w:val="24"/>
        </w:rPr>
        <w:t>Общие положения</w:t>
      </w:r>
    </w:p>
    <w:p w:rsidR="00BB37BA" w:rsidRPr="00BB37BA" w:rsidRDefault="00BB37BA" w:rsidP="00BB37BA">
      <w:pPr>
        <w:widowControl w:val="0"/>
        <w:numPr>
          <w:ilvl w:val="1"/>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w:t>
      </w:r>
      <w:proofErr w:type="gramStart"/>
      <w:r w:rsidRPr="00BB37BA">
        <w:rPr>
          <w:rFonts w:ascii="Times New Roman" w:hAnsi="Times New Roman" w:cs="Times New Roman"/>
          <w:sz w:val="24"/>
          <w:szCs w:val="24"/>
        </w:rPr>
        <w:t>Настоящая Инструкция определяет порядок организации и обеспечения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(далее - крипто</w:t>
      </w:r>
      <w:r w:rsidR="003971F0">
        <w:rPr>
          <w:rFonts w:ascii="Times New Roman" w:hAnsi="Times New Roman" w:cs="Times New Roman"/>
          <w:sz w:val="24"/>
          <w:szCs w:val="24"/>
        </w:rPr>
        <w:t xml:space="preserve"> </w:t>
      </w:r>
      <w:r w:rsidRPr="00BB37BA">
        <w:rPr>
          <w:rFonts w:ascii="Times New Roman" w:hAnsi="Times New Roman" w:cs="Times New Roman"/>
          <w:sz w:val="24"/>
          <w:szCs w:val="24"/>
        </w:rPr>
        <w:t>средство) в случае их использования для обеспечения безопасности</w:t>
      </w:r>
      <w:r w:rsidR="003971F0">
        <w:rPr>
          <w:rFonts w:ascii="Times New Roman" w:hAnsi="Times New Roman" w:cs="Times New Roman"/>
          <w:sz w:val="24"/>
          <w:szCs w:val="24"/>
        </w:rPr>
        <w:t xml:space="preserve"> </w:t>
      </w:r>
      <w:r w:rsidRPr="00BB37BA">
        <w:rPr>
          <w:rFonts w:ascii="Times New Roman" w:hAnsi="Times New Roman" w:cs="Times New Roman"/>
          <w:sz w:val="24"/>
          <w:szCs w:val="24"/>
        </w:rPr>
        <w:t>персональных данных при их обработке в информационных системах персональных данных (далее - информационная система).</w:t>
      </w:r>
      <w:proofErr w:type="gramEnd"/>
    </w:p>
    <w:p w:rsidR="00BB37BA" w:rsidRPr="00BB37BA" w:rsidRDefault="00BB37BA" w:rsidP="00BB37BA">
      <w:pPr>
        <w:widowControl w:val="0"/>
        <w:numPr>
          <w:ilvl w:val="1"/>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Пользователь - лицо, участвующее в эксплуатации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или использующее результаты его функционирования.</w:t>
      </w:r>
    </w:p>
    <w:p w:rsidR="00BB37BA" w:rsidRPr="00BB37BA" w:rsidRDefault="00BB37BA" w:rsidP="00BB37BA">
      <w:pPr>
        <w:widowControl w:val="0"/>
        <w:numPr>
          <w:ilvl w:val="1"/>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Режимные помещения - помещения, где установлены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или хранятся ключевые документы к ним.</w:t>
      </w:r>
    </w:p>
    <w:p w:rsidR="00BB37BA" w:rsidRPr="00BB37BA" w:rsidRDefault="00BB37BA" w:rsidP="00BB37BA">
      <w:pPr>
        <w:widowControl w:val="0"/>
        <w:numPr>
          <w:ilvl w:val="1"/>
          <w:numId w:val="16"/>
        </w:numPr>
        <w:tabs>
          <w:tab w:val="left" w:pos="1134"/>
        </w:tabs>
        <w:spacing w:after="0" w:line="240" w:lineRule="auto"/>
        <w:ind w:left="4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Шифровальные (криптографические) средства -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w:t>
      </w:r>
    </w:p>
    <w:p w:rsidR="00BB37BA" w:rsidRPr="00BB37BA" w:rsidRDefault="00BB37BA" w:rsidP="00BB37BA">
      <w:pPr>
        <w:widowControl w:val="0"/>
        <w:numPr>
          <w:ilvl w:val="2"/>
          <w:numId w:val="16"/>
        </w:numPr>
        <w:tabs>
          <w:tab w:val="left" w:pos="1134"/>
          <w:tab w:val="center" w:pos="4847"/>
          <w:tab w:val="center" w:pos="5906"/>
          <w:tab w:val="left" w:pos="6791"/>
          <w:tab w:val="right" w:pos="10170"/>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средства шифрования - аппар</w:t>
      </w:r>
      <w:r w:rsidR="00A72255">
        <w:rPr>
          <w:rFonts w:ascii="Times New Roman" w:hAnsi="Times New Roman" w:cs="Times New Roman"/>
          <w:sz w:val="24"/>
          <w:szCs w:val="24"/>
        </w:rPr>
        <w:t>атные, программные и аппаратно-</w:t>
      </w:r>
      <w:r w:rsidRPr="00BB37BA">
        <w:rPr>
          <w:rFonts w:ascii="Times New Roman" w:hAnsi="Times New Roman" w:cs="Times New Roman"/>
          <w:sz w:val="24"/>
          <w:szCs w:val="24"/>
        </w:rPr>
        <w:t>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(далее - НСД) при ее обработке и хранении;</w:t>
      </w:r>
    </w:p>
    <w:p w:rsidR="00BB37BA" w:rsidRPr="00BB37BA" w:rsidRDefault="00BB37BA" w:rsidP="00BB37BA">
      <w:pPr>
        <w:widowControl w:val="0"/>
        <w:numPr>
          <w:ilvl w:val="2"/>
          <w:numId w:val="16"/>
        </w:numPr>
        <w:tabs>
          <w:tab w:val="left" w:pos="1134"/>
          <w:tab w:val="center" w:pos="4847"/>
          <w:tab w:val="center" w:pos="5906"/>
          <w:tab w:val="left" w:pos="6791"/>
          <w:tab w:val="right" w:pos="10170"/>
        </w:tabs>
        <w:spacing w:after="0" w:line="240" w:lineRule="auto"/>
        <w:ind w:left="40" w:right="20" w:firstLine="527"/>
        <w:jc w:val="both"/>
        <w:rPr>
          <w:rFonts w:ascii="Times New Roman" w:hAnsi="Times New Roman" w:cs="Times New Roman"/>
          <w:sz w:val="24"/>
          <w:szCs w:val="24"/>
        </w:rPr>
      </w:pPr>
      <w:r>
        <w:rPr>
          <w:rFonts w:ascii="Times New Roman" w:hAnsi="Times New Roman" w:cs="Times New Roman"/>
          <w:sz w:val="24"/>
          <w:szCs w:val="24"/>
        </w:rPr>
        <w:t xml:space="preserve"> средства </w:t>
      </w:r>
      <w:proofErr w:type="spellStart"/>
      <w:r>
        <w:rPr>
          <w:rFonts w:ascii="Times New Roman" w:hAnsi="Times New Roman" w:cs="Times New Roman"/>
          <w:sz w:val="24"/>
          <w:szCs w:val="24"/>
        </w:rPr>
        <w:t>имитозащиты</w:t>
      </w:r>
      <w:proofErr w:type="spellEnd"/>
      <w:r>
        <w:rPr>
          <w:rFonts w:ascii="Times New Roman" w:hAnsi="Times New Roman" w:cs="Times New Roman"/>
          <w:sz w:val="24"/>
          <w:szCs w:val="24"/>
        </w:rPr>
        <w:t>-</w:t>
      </w:r>
      <w:r w:rsidRPr="00BB37BA">
        <w:rPr>
          <w:rFonts w:ascii="Times New Roman" w:hAnsi="Times New Roman" w:cs="Times New Roman"/>
          <w:sz w:val="24"/>
          <w:szCs w:val="24"/>
        </w:rPr>
        <w:t>аппар</w:t>
      </w:r>
      <w:r>
        <w:rPr>
          <w:rFonts w:ascii="Times New Roman" w:hAnsi="Times New Roman" w:cs="Times New Roman"/>
          <w:sz w:val="24"/>
          <w:szCs w:val="24"/>
        </w:rPr>
        <w:t>атные, программные и аппаратно-</w:t>
      </w:r>
      <w:r w:rsidRPr="00BB37BA">
        <w:rPr>
          <w:rFonts w:ascii="Times New Roman" w:hAnsi="Times New Roman" w:cs="Times New Roman"/>
          <w:sz w:val="24"/>
          <w:szCs w:val="24"/>
        </w:rPr>
        <w:t>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средства электронной цифровой подписи (далее - ЭЦП) - аппаратные, программные </w:t>
      </w:r>
      <w:r>
        <w:rPr>
          <w:rFonts w:ascii="Times New Roman" w:hAnsi="Times New Roman" w:cs="Times New Roman"/>
          <w:sz w:val="24"/>
          <w:szCs w:val="24"/>
        </w:rPr>
        <w:br/>
      </w:r>
      <w:r w:rsidRPr="00BB37BA">
        <w:rPr>
          <w:rFonts w:ascii="Times New Roman" w:hAnsi="Times New Roman" w:cs="Times New Roman"/>
          <w:sz w:val="24"/>
          <w:szCs w:val="24"/>
        </w:rPr>
        <w:t>и аппаратно-программные средства, обеспечивающие на основе криптографических преобразований реализацию хотя бы одной из следующих функций: создание ЭЦП с использованием закрытого ключа ЭЦП, подтверждение с использованием открытого ключа ЭЦП подлинности ЭЦП, создание закрытых и открытых ключей ЭЦП;</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Средства кодирования</w:t>
      </w:r>
      <w:proofErr w:type="gramStart"/>
      <w:r w:rsidRPr="00BB37BA">
        <w:rPr>
          <w:rFonts w:ascii="Times New Roman" w:hAnsi="Times New Roman" w:cs="Times New Roman"/>
          <w:sz w:val="24"/>
          <w:szCs w:val="24"/>
        </w:rPr>
        <w:tab/>
        <w:t>-</w:t>
      </w:r>
      <w:proofErr w:type="gramEnd"/>
      <w:r w:rsidRPr="00BB37BA">
        <w:rPr>
          <w:rFonts w:ascii="Times New Roman" w:hAnsi="Times New Roman" w:cs="Times New Roman"/>
          <w:sz w:val="24"/>
          <w:szCs w:val="24"/>
        </w:rPr>
        <w:t>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Средства изготовления ключевых документов (независимо от вида носителя ключевой информации);</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Ключевые документы (независимо от вида носителя ключевой информации).</w:t>
      </w:r>
    </w:p>
    <w:p w:rsidR="00BB37BA" w:rsidRPr="00BB37BA" w:rsidRDefault="00BB37BA" w:rsidP="00BB37BA">
      <w:pPr>
        <w:pStyle w:val="32"/>
        <w:numPr>
          <w:ilvl w:val="0"/>
          <w:numId w:val="16"/>
        </w:numPr>
        <w:shd w:val="clear" w:color="auto" w:fill="auto"/>
        <w:tabs>
          <w:tab w:val="left" w:pos="851"/>
        </w:tabs>
        <w:spacing w:after="0" w:line="240" w:lineRule="auto"/>
        <w:ind w:firstLine="567"/>
        <w:jc w:val="both"/>
        <w:rPr>
          <w:rFonts w:ascii="Times New Roman" w:hAnsi="Times New Roman" w:cs="Times New Roman"/>
          <w:b/>
          <w:sz w:val="24"/>
          <w:szCs w:val="24"/>
        </w:rPr>
      </w:pPr>
      <w:r w:rsidRPr="00BB37BA">
        <w:rPr>
          <w:rFonts w:ascii="Times New Roman" w:hAnsi="Times New Roman" w:cs="Times New Roman"/>
          <w:b/>
          <w:sz w:val="24"/>
          <w:szCs w:val="24"/>
        </w:rPr>
        <w:t xml:space="preserve">Обязанности пользователей </w:t>
      </w:r>
      <w:proofErr w:type="spellStart"/>
      <w:r w:rsidRPr="00BB37BA">
        <w:rPr>
          <w:rFonts w:ascii="Times New Roman" w:hAnsi="Times New Roman" w:cs="Times New Roman"/>
          <w:b/>
          <w:sz w:val="24"/>
          <w:szCs w:val="24"/>
        </w:rPr>
        <w:t>криптосредств</w:t>
      </w:r>
      <w:proofErr w:type="spellEnd"/>
    </w:p>
    <w:p w:rsidR="00BB37BA" w:rsidRPr="00BB37BA" w:rsidRDefault="00BB37BA" w:rsidP="00BB37BA">
      <w:pPr>
        <w:widowControl w:val="0"/>
        <w:numPr>
          <w:ilvl w:val="1"/>
          <w:numId w:val="16"/>
        </w:numPr>
        <w:tabs>
          <w:tab w:val="left" w:pos="1134"/>
        </w:tabs>
        <w:spacing w:after="0" w:line="240" w:lineRule="auto"/>
        <w:ind w:left="4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Пользователи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обязаны:</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Не разглашать информацию, к которой они допущены, в том числе сведения о </w:t>
      </w:r>
      <w:proofErr w:type="spellStart"/>
      <w:r w:rsidRPr="00BB37BA">
        <w:rPr>
          <w:rFonts w:ascii="Times New Roman" w:hAnsi="Times New Roman" w:cs="Times New Roman"/>
          <w:sz w:val="24"/>
          <w:szCs w:val="24"/>
        </w:rPr>
        <w:t>криптосредствах</w:t>
      </w:r>
      <w:proofErr w:type="spellEnd"/>
      <w:r w:rsidRPr="00BB37BA">
        <w:rPr>
          <w:rFonts w:ascii="Times New Roman" w:hAnsi="Times New Roman" w:cs="Times New Roman"/>
          <w:sz w:val="24"/>
          <w:szCs w:val="24"/>
        </w:rPr>
        <w:t>, ключевых документах к ним и других мерах защиты;</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Соблюдать требования к обеспечению безопасности персональных данных, требования к обеспечению безопасности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и ключевых документов к ним;</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Сообщать о ставших им известными попытках посторонних лиц получить сведения об используемых </w:t>
      </w:r>
      <w:proofErr w:type="spellStart"/>
      <w:r w:rsidRPr="00BB37BA">
        <w:rPr>
          <w:rFonts w:ascii="Times New Roman" w:hAnsi="Times New Roman" w:cs="Times New Roman"/>
          <w:sz w:val="24"/>
          <w:szCs w:val="24"/>
        </w:rPr>
        <w:t>криптосредствах</w:t>
      </w:r>
      <w:proofErr w:type="spellEnd"/>
      <w:r w:rsidRPr="00BB37BA">
        <w:rPr>
          <w:rFonts w:ascii="Times New Roman" w:hAnsi="Times New Roman" w:cs="Times New Roman"/>
          <w:sz w:val="24"/>
          <w:szCs w:val="24"/>
        </w:rPr>
        <w:t xml:space="preserve"> или ключевых документах к ним;</w:t>
      </w:r>
    </w:p>
    <w:p w:rsidR="00A72255" w:rsidRPr="00F61A32" w:rsidRDefault="00BB37BA" w:rsidP="00A72255">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Немедленно уведомлять оператора о фактах утраты или недостачи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ключевых документов к ним, ключей от помещений, хранилищ, личных печатей и о других фактах, которые могут привести к разглашению защищаемых </w:t>
      </w:r>
      <w:r w:rsidRPr="00BB37BA">
        <w:rPr>
          <w:rFonts w:ascii="Times New Roman" w:hAnsi="Times New Roman" w:cs="Times New Roman"/>
          <w:sz w:val="24"/>
          <w:szCs w:val="24"/>
        </w:rPr>
        <w:lastRenderedPageBreak/>
        <w:t>персональных данных;</w:t>
      </w:r>
    </w:p>
    <w:p w:rsidR="00BB37BA" w:rsidRPr="00BB37BA" w:rsidRDefault="00BB37BA" w:rsidP="00BB37BA">
      <w:pPr>
        <w:widowControl w:val="0"/>
        <w:numPr>
          <w:ilvl w:val="2"/>
          <w:numId w:val="16"/>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Сдать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эксплуатационную и техническую документацию к ним, ключевые документы в соответствии с порядком, установленным настоящей Инструкции, при увольнении или отстранении от исполнения обязанностей, связанных с использованием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w:t>
      </w:r>
    </w:p>
    <w:p w:rsidR="00BB37BA" w:rsidRPr="00BB37BA" w:rsidRDefault="00BB37BA" w:rsidP="00BB37BA">
      <w:pPr>
        <w:tabs>
          <w:tab w:val="left" w:pos="851"/>
        </w:tabs>
        <w:spacing w:after="0" w:line="240" w:lineRule="auto"/>
        <w:ind w:right="20" w:firstLine="567"/>
        <w:rPr>
          <w:rFonts w:ascii="Times New Roman" w:hAnsi="Times New Roman" w:cs="Times New Roman"/>
          <w:b/>
          <w:sz w:val="24"/>
          <w:szCs w:val="24"/>
        </w:rPr>
      </w:pPr>
      <w:r w:rsidRPr="00BB37BA">
        <w:rPr>
          <w:rFonts w:ascii="Times New Roman" w:hAnsi="Times New Roman" w:cs="Times New Roman"/>
          <w:b/>
          <w:sz w:val="24"/>
          <w:szCs w:val="24"/>
        </w:rPr>
        <w:t xml:space="preserve">3. Порядок обращения с </w:t>
      </w:r>
      <w:proofErr w:type="spellStart"/>
      <w:r w:rsidRPr="00BB37BA">
        <w:rPr>
          <w:rFonts w:ascii="Times New Roman" w:hAnsi="Times New Roman" w:cs="Times New Roman"/>
          <w:b/>
          <w:sz w:val="24"/>
          <w:szCs w:val="24"/>
        </w:rPr>
        <w:t>криптосредствами</w:t>
      </w:r>
      <w:proofErr w:type="spellEnd"/>
      <w:r w:rsidRPr="00BB37BA">
        <w:rPr>
          <w:rFonts w:ascii="Times New Roman" w:hAnsi="Times New Roman" w:cs="Times New Roman"/>
          <w:b/>
          <w:sz w:val="24"/>
          <w:szCs w:val="24"/>
        </w:rPr>
        <w:t xml:space="preserve"> и </w:t>
      </w:r>
      <w:proofErr w:type="spellStart"/>
      <w:r w:rsidRPr="00BB37BA">
        <w:rPr>
          <w:rFonts w:ascii="Times New Roman" w:hAnsi="Times New Roman" w:cs="Times New Roman"/>
          <w:b/>
          <w:sz w:val="24"/>
          <w:szCs w:val="24"/>
        </w:rPr>
        <w:t>криптоключами</w:t>
      </w:r>
      <w:proofErr w:type="spellEnd"/>
      <w:r w:rsidRPr="00BB37BA">
        <w:rPr>
          <w:rFonts w:ascii="Times New Roman" w:hAnsi="Times New Roman" w:cs="Times New Roman"/>
          <w:b/>
          <w:sz w:val="24"/>
          <w:szCs w:val="24"/>
        </w:rPr>
        <w:t xml:space="preserve"> к ним. Мероприятия при компрометации </w:t>
      </w:r>
      <w:proofErr w:type="spellStart"/>
      <w:r w:rsidRPr="00BB37BA">
        <w:rPr>
          <w:rFonts w:ascii="Times New Roman" w:hAnsi="Times New Roman" w:cs="Times New Roman"/>
          <w:b/>
          <w:sz w:val="24"/>
          <w:szCs w:val="24"/>
        </w:rPr>
        <w:t>криптоключей</w:t>
      </w:r>
      <w:proofErr w:type="spellEnd"/>
      <w:r w:rsidRPr="00BB37BA">
        <w:rPr>
          <w:rFonts w:ascii="Times New Roman" w:hAnsi="Times New Roman" w:cs="Times New Roman"/>
          <w:b/>
          <w:sz w:val="24"/>
          <w:szCs w:val="24"/>
        </w:rPr>
        <w:t>.</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При необходимости передачи по техническим средствам связи служебных сообщений ограниченного доступа, касающихся организации и обеспечения функционирования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указанные сообщения необходимо передавать только с использованием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Передача по техническим средствам связи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не допускается, за исключением специально организованных систем с децентрализованным снабжением </w:t>
      </w:r>
      <w:proofErr w:type="spellStart"/>
      <w:r w:rsidRPr="00BB37BA">
        <w:rPr>
          <w:rFonts w:ascii="Times New Roman" w:hAnsi="Times New Roman" w:cs="Times New Roman"/>
          <w:sz w:val="24"/>
          <w:szCs w:val="24"/>
        </w:rPr>
        <w:t>криптоключами</w:t>
      </w:r>
      <w:proofErr w:type="spellEnd"/>
      <w:r w:rsidRPr="00BB37BA">
        <w:rPr>
          <w:rFonts w:ascii="Times New Roman" w:hAnsi="Times New Roman" w:cs="Times New Roman"/>
          <w:sz w:val="24"/>
          <w:szCs w:val="24"/>
        </w:rPr>
        <w:t>.</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используемые для обеспечения безопасности персональных данных при их обработке в информационных системах, подлежат учету с использованием индексов или условных наименований и регистрационных номеров.</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Перечень индексов, условных наименований и регистрационных номеров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определяется Федеральной службой безопасности Российской Федерации.</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Используемые или хранимые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эксплуатационная и техническая документация к ним, ключевые документы подлежат </w:t>
      </w:r>
      <w:proofErr w:type="spellStart"/>
      <w:r w:rsidRPr="00BB37BA">
        <w:rPr>
          <w:rFonts w:ascii="Times New Roman" w:hAnsi="Times New Roman" w:cs="Times New Roman"/>
          <w:sz w:val="24"/>
          <w:szCs w:val="24"/>
        </w:rPr>
        <w:t>поэкземплярному</w:t>
      </w:r>
      <w:proofErr w:type="spellEnd"/>
      <w:r w:rsidRPr="00BB37BA">
        <w:rPr>
          <w:rFonts w:ascii="Times New Roman" w:hAnsi="Times New Roman" w:cs="Times New Roman"/>
          <w:sz w:val="24"/>
          <w:szCs w:val="24"/>
        </w:rPr>
        <w:t xml:space="preserve"> учету. При этом программные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подключаются к системной шине или к одному из внутренних интерфейсов аппаратных средств, то такие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учитываются также совместно с соответствующими аппаратными средствами.</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Единицей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 ключевых документов считается ключевой носитель многократного использования, ключевой блокнот. Если один и тот же ключевой носитель многократно используют для записи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то его каждый раз следует регистрировать отдельно.</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Все полученные экземпляры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эксплуатационной и технической документации к ним, ключевых документов должны быть выданы под расписку в соответствующем журнале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 пользователям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несущим персональную ответственность за их сохранность.</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Если эксплуатационной и технической документацией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предусмотрено применение разовых ключевых носителей или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 xml:space="preserve"> вводят и хранят </w:t>
      </w:r>
      <w:r>
        <w:rPr>
          <w:rFonts w:ascii="Times New Roman" w:hAnsi="Times New Roman" w:cs="Times New Roman"/>
          <w:sz w:val="24"/>
          <w:szCs w:val="24"/>
        </w:rPr>
        <w:br/>
      </w:r>
      <w:r w:rsidRPr="00BB37BA">
        <w:rPr>
          <w:rFonts w:ascii="Times New Roman" w:hAnsi="Times New Roman" w:cs="Times New Roman"/>
          <w:sz w:val="24"/>
          <w:szCs w:val="24"/>
        </w:rPr>
        <w:t xml:space="preserve">(на весь срок их действия) непосредственно в </w:t>
      </w:r>
      <w:proofErr w:type="spellStart"/>
      <w:r w:rsidRPr="00BB37BA">
        <w:rPr>
          <w:rFonts w:ascii="Times New Roman" w:hAnsi="Times New Roman" w:cs="Times New Roman"/>
          <w:sz w:val="24"/>
          <w:szCs w:val="24"/>
        </w:rPr>
        <w:t>криптосредствах</w:t>
      </w:r>
      <w:proofErr w:type="spellEnd"/>
      <w:r w:rsidRPr="00BB37BA">
        <w:rPr>
          <w:rFonts w:ascii="Times New Roman" w:hAnsi="Times New Roman" w:cs="Times New Roman"/>
          <w:sz w:val="24"/>
          <w:szCs w:val="24"/>
        </w:rPr>
        <w:t xml:space="preserve">, то такой разовый ключевой носитель или электронная запись соответствующего </w:t>
      </w:r>
      <w:proofErr w:type="spellStart"/>
      <w:r w:rsidRPr="00BB37BA">
        <w:rPr>
          <w:rFonts w:ascii="Times New Roman" w:hAnsi="Times New Roman" w:cs="Times New Roman"/>
          <w:sz w:val="24"/>
          <w:szCs w:val="24"/>
        </w:rPr>
        <w:t>криптоключа</w:t>
      </w:r>
      <w:proofErr w:type="spellEnd"/>
      <w:r w:rsidRPr="00BB37BA">
        <w:rPr>
          <w:rFonts w:ascii="Times New Roman" w:hAnsi="Times New Roman" w:cs="Times New Roman"/>
          <w:sz w:val="24"/>
          <w:szCs w:val="24"/>
        </w:rPr>
        <w:t xml:space="preserve"> должны регистрироваться </w:t>
      </w:r>
      <w:r>
        <w:rPr>
          <w:rFonts w:ascii="Times New Roman" w:hAnsi="Times New Roman" w:cs="Times New Roman"/>
          <w:sz w:val="24"/>
          <w:szCs w:val="24"/>
        </w:rPr>
        <w:br/>
      </w:r>
      <w:r w:rsidRPr="00BB37BA">
        <w:rPr>
          <w:rFonts w:ascii="Times New Roman" w:hAnsi="Times New Roman" w:cs="Times New Roman"/>
          <w:sz w:val="24"/>
          <w:szCs w:val="24"/>
        </w:rPr>
        <w:t xml:space="preserve">в техническом (аппаратном) журнале, ведущемся непосредственно пользователем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В техническом (аппаратном) журнале отражают также данные об эксплуатации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и другие сведения, предусмотренные эксплуатационной и технической документацией. В иных случаях технический (аппаратный) журнал на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w:t>
      </w:r>
      <w:r>
        <w:rPr>
          <w:rFonts w:ascii="Times New Roman" w:hAnsi="Times New Roman" w:cs="Times New Roman"/>
          <w:sz w:val="24"/>
          <w:szCs w:val="24"/>
        </w:rPr>
        <w:br/>
      </w:r>
      <w:r w:rsidRPr="00BB37BA">
        <w:rPr>
          <w:rFonts w:ascii="Times New Roman" w:hAnsi="Times New Roman" w:cs="Times New Roman"/>
          <w:sz w:val="24"/>
          <w:szCs w:val="24"/>
        </w:rPr>
        <w:t xml:space="preserve">не заводится (если нет прямых указаний о его ведении в эксплуатационной или технической документации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Передача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эксплуатационной и технической документации к ним, ключевых документов допускается только между пользователями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и (или) ответственным пользователем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под расписку в соответствующих журналах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 Такая передача между пользователями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должна быть санкционирована ответственным пользователем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w:t>
      </w:r>
    </w:p>
    <w:p w:rsidR="00A72255" w:rsidRPr="00F61A32" w:rsidRDefault="00BB37BA" w:rsidP="00F61A32">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lastRenderedPageBreak/>
        <w:t xml:space="preserve"> Пользователи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хранят инсталлирующие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носители, эксплуатационную и техническую документацию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Пользователи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предусматривают также раздельное безопасное хранение действующих и резервных ключевых документов, предназначенных для применения </w:t>
      </w:r>
      <w:r>
        <w:rPr>
          <w:rFonts w:ascii="Times New Roman" w:hAnsi="Times New Roman" w:cs="Times New Roman"/>
          <w:sz w:val="24"/>
          <w:szCs w:val="24"/>
        </w:rPr>
        <w:br/>
      </w:r>
      <w:r w:rsidRPr="00BB37BA">
        <w:rPr>
          <w:rFonts w:ascii="Times New Roman" w:hAnsi="Times New Roman" w:cs="Times New Roman"/>
          <w:sz w:val="24"/>
          <w:szCs w:val="24"/>
        </w:rPr>
        <w:t>в случае компрометации действующих ключевых документов.</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Аппаратные средства, с которыми осуществляется штатное функционирование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а также аппаратные и аппаратно-программные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должны быть оборудованы средствами </w:t>
      </w:r>
      <w:proofErr w:type="gramStart"/>
      <w:r w:rsidRPr="00BB37BA">
        <w:rPr>
          <w:rFonts w:ascii="Times New Roman" w:hAnsi="Times New Roman" w:cs="Times New Roman"/>
          <w:sz w:val="24"/>
          <w:szCs w:val="24"/>
        </w:rPr>
        <w:t>контроля за</w:t>
      </w:r>
      <w:proofErr w:type="gramEnd"/>
      <w:r w:rsidRPr="00BB37BA">
        <w:rPr>
          <w:rFonts w:ascii="Times New Roman" w:hAnsi="Times New Roman" w:cs="Times New Roman"/>
          <w:sz w:val="24"/>
          <w:szCs w:val="24"/>
        </w:rPr>
        <w:t xml:space="preserve"> их вскрытием (опечатаны, опломбированы). Место опечатывания (опломбирования)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указанные средства необходимо отключать от линии связи и убирать в опечатываемые хранилища.</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и ключевые документы могут доставляться фельдъегерской (в том числе ведомственной) связью или со специально выделенными оператором ответственными пользователями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и сотрудниками при соблюдении мер, исключающих бесконтрольный доступ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и ключевым документам во время доставки.</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Эксплуатационную и техническую документацию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допускается пересылать заказными или ценными почтовыми отправлениями.</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Уничтожение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(исходной ключевой информации) без повреждения ключевого носителя (для обеспечения возможности его многократного использования).</w:t>
      </w:r>
    </w:p>
    <w:p w:rsidR="00BB37BA" w:rsidRPr="00BB37BA" w:rsidRDefault="00BB37BA" w:rsidP="00BB37BA">
      <w:pPr>
        <w:widowControl w:val="0"/>
        <w:numPr>
          <w:ilvl w:val="0"/>
          <w:numId w:val="17"/>
        </w:numPr>
        <w:tabs>
          <w:tab w:val="left" w:pos="1134"/>
          <w:tab w:val="left" w:pos="2535"/>
          <w:tab w:val="right" w:pos="10182"/>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 xml:space="preserve">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w:t>
      </w:r>
      <w:r w:rsidRPr="00BB37BA">
        <w:rPr>
          <w:rFonts w:ascii="Times New Roman" w:hAnsi="Times New Roman" w:cs="Times New Roman"/>
          <w:sz w:val="24"/>
          <w:szCs w:val="24"/>
          <w:lang w:bidi="en-US"/>
        </w:rPr>
        <w:t>(</w:t>
      </w:r>
      <w:r w:rsidRPr="00BB37BA">
        <w:rPr>
          <w:rFonts w:ascii="Times New Roman" w:hAnsi="Times New Roman" w:cs="Times New Roman"/>
          <w:sz w:val="24"/>
          <w:szCs w:val="24"/>
          <w:lang w:val="en-US" w:bidi="en-US"/>
        </w:rPr>
        <w:t>CD</w:t>
      </w:r>
      <w:r w:rsidRPr="00BB37BA">
        <w:rPr>
          <w:rFonts w:ascii="Times New Roman" w:hAnsi="Times New Roman" w:cs="Times New Roman"/>
          <w:sz w:val="24"/>
          <w:szCs w:val="24"/>
          <w:lang w:bidi="en-US"/>
        </w:rPr>
        <w:t>-</w:t>
      </w:r>
      <w:r w:rsidRPr="00BB37BA">
        <w:rPr>
          <w:rFonts w:ascii="Times New Roman" w:hAnsi="Times New Roman" w:cs="Times New Roman"/>
          <w:sz w:val="24"/>
          <w:szCs w:val="24"/>
          <w:lang w:val="en-US" w:bidi="en-US"/>
        </w:rPr>
        <w:t>ROM</w:t>
      </w:r>
      <w:r w:rsidRPr="00BB37BA">
        <w:rPr>
          <w:rFonts w:ascii="Times New Roman" w:hAnsi="Times New Roman" w:cs="Times New Roman"/>
          <w:sz w:val="24"/>
          <w:szCs w:val="24"/>
          <w:lang w:bidi="en-US"/>
        </w:rPr>
        <w:t xml:space="preserve">), </w:t>
      </w:r>
      <w:proofErr w:type="spellStart"/>
      <w:r w:rsidRPr="00BB37BA">
        <w:rPr>
          <w:rFonts w:ascii="Times New Roman" w:hAnsi="Times New Roman" w:cs="Times New Roman"/>
          <w:sz w:val="24"/>
          <w:szCs w:val="24"/>
          <w:lang w:val="en-US" w:bidi="en-US"/>
        </w:rPr>
        <w:t>DataKey</w:t>
      </w:r>
      <w:proofErr w:type="spellEnd"/>
      <w:r w:rsidRPr="00BB37BA">
        <w:rPr>
          <w:rFonts w:ascii="Times New Roman" w:hAnsi="Times New Roman" w:cs="Times New Roman"/>
          <w:sz w:val="24"/>
          <w:szCs w:val="24"/>
          <w:lang w:bidi="en-US"/>
        </w:rPr>
        <w:t xml:space="preserve">, </w:t>
      </w:r>
      <w:proofErr w:type="spellStart"/>
      <w:r w:rsidRPr="00BB37BA">
        <w:rPr>
          <w:rFonts w:ascii="Times New Roman" w:hAnsi="Times New Roman" w:cs="Times New Roman"/>
          <w:sz w:val="24"/>
          <w:szCs w:val="24"/>
          <w:lang w:val="en-US" w:bidi="en-US"/>
        </w:rPr>
        <w:t>SmartCard</w:t>
      </w:r>
      <w:proofErr w:type="spellEnd"/>
      <w:r w:rsidRPr="00BB37BA">
        <w:rPr>
          <w:rFonts w:ascii="Times New Roman" w:hAnsi="Times New Roman" w:cs="Times New Roman"/>
          <w:sz w:val="24"/>
          <w:szCs w:val="24"/>
          <w:lang w:bidi="en-US"/>
        </w:rPr>
        <w:t xml:space="preserve">, </w:t>
      </w:r>
      <w:proofErr w:type="spellStart"/>
      <w:r w:rsidRPr="00BB37BA">
        <w:rPr>
          <w:rFonts w:ascii="Times New Roman" w:hAnsi="Times New Roman" w:cs="Times New Roman"/>
          <w:sz w:val="24"/>
          <w:szCs w:val="24"/>
          <w:lang w:val="en-US" w:bidi="en-US"/>
        </w:rPr>
        <w:t>TouchMemory</w:t>
      </w:r>
      <w:proofErr w:type="spellEnd"/>
      <w:r w:rsidRPr="00BB37BA">
        <w:rPr>
          <w:rFonts w:ascii="Times New Roman" w:hAnsi="Times New Roman" w:cs="Times New Roman"/>
          <w:sz w:val="24"/>
          <w:szCs w:val="24"/>
          <w:lang w:bidi="en-US"/>
        </w:rPr>
        <w:t xml:space="preserve"> </w:t>
      </w:r>
      <w:r w:rsidRPr="00BB37BA">
        <w:rPr>
          <w:rFonts w:ascii="Times New Roman" w:hAnsi="Times New Roman" w:cs="Times New Roman"/>
          <w:sz w:val="24"/>
          <w:szCs w:val="24"/>
        </w:rPr>
        <w:t xml:space="preserve">и т.п.). Непосредственные действия по стиранию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w:t>
      </w:r>
      <w:proofErr w:type="gramStart"/>
      <w:r w:rsidRPr="00BB37BA">
        <w:rPr>
          <w:rFonts w:ascii="Times New Roman" w:hAnsi="Times New Roman" w:cs="Times New Roman"/>
          <w:sz w:val="24"/>
          <w:szCs w:val="24"/>
        </w:rPr>
        <w:t>соответствующим</w:t>
      </w:r>
      <w:proofErr w:type="gramEnd"/>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а также указаниями организации, производившей запись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(исходной ключевой информации).</w:t>
      </w:r>
    </w:p>
    <w:p w:rsidR="00BB37BA" w:rsidRPr="00BB37BA" w:rsidRDefault="00BB37BA" w:rsidP="00BB37BA">
      <w:pPr>
        <w:widowControl w:val="0"/>
        <w:numPr>
          <w:ilvl w:val="0"/>
          <w:numId w:val="17"/>
        </w:numPr>
        <w:tabs>
          <w:tab w:val="left" w:pos="1134"/>
          <w:tab w:val="left" w:pos="2535"/>
          <w:tab w:val="right" w:pos="10182"/>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w:t>
      </w:r>
      <w:proofErr w:type="gramStart"/>
      <w:r w:rsidRPr="00BB37BA">
        <w:rPr>
          <w:rFonts w:ascii="Times New Roman" w:hAnsi="Times New Roman" w:cs="Times New Roman"/>
          <w:sz w:val="24"/>
          <w:szCs w:val="24"/>
        </w:rPr>
        <w:t>соответствующим</w:t>
      </w:r>
      <w:proofErr w:type="gramEnd"/>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а также указаниями организации, производившей запись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(исходной ключевой информации).</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Бумажные и прочие сгораемые ключевые носители, а также эксплуатационная и техническая документация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уничтожается путем сжигания или с помощью любых бумагорезательных машин.</w:t>
      </w:r>
    </w:p>
    <w:p w:rsidR="00BB37BA" w:rsidRPr="00F61A32" w:rsidRDefault="00BB37BA" w:rsidP="00F61A32">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а также совместно работающее с </w:t>
      </w:r>
      <w:proofErr w:type="spellStart"/>
      <w:r w:rsidRPr="00BB37BA">
        <w:rPr>
          <w:rFonts w:ascii="Times New Roman" w:hAnsi="Times New Roman" w:cs="Times New Roman"/>
          <w:sz w:val="24"/>
          <w:szCs w:val="24"/>
        </w:rPr>
        <w:t>криптосредствами</w:t>
      </w:r>
      <w:proofErr w:type="spellEnd"/>
      <w:r w:rsidRPr="00BB37BA">
        <w:rPr>
          <w:rFonts w:ascii="Times New Roman" w:hAnsi="Times New Roman" w:cs="Times New Roman"/>
          <w:sz w:val="24"/>
          <w:szCs w:val="24"/>
        </w:rPr>
        <w:t xml:space="preserve"> оборудование (мониторы, принтеры, сканеры, клавиатура и т.п.)» разрешается использовать после уничтожения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без </w:t>
      </w:r>
      <w:r w:rsidRPr="00F61A32">
        <w:rPr>
          <w:rFonts w:ascii="Times New Roman" w:hAnsi="Times New Roman" w:cs="Times New Roman"/>
          <w:sz w:val="24"/>
          <w:szCs w:val="24"/>
        </w:rPr>
        <w:lastRenderedPageBreak/>
        <w:t>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Ключевые документы должны быть уничтожены в сроки, указанные в эксплуатационной и технической документации </w:t>
      </w:r>
      <w:proofErr w:type="gramStart"/>
      <w:r w:rsidRPr="00BB37BA">
        <w:rPr>
          <w:rFonts w:ascii="Times New Roman" w:hAnsi="Times New Roman" w:cs="Times New Roman"/>
          <w:sz w:val="24"/>
          <w:szCs w:val="24"/>
        </w:rPr>
        <w:t>к</w:t>
      </w:r>
      <w:proofErr w:type="gramEnd"/>
      <w:r w:rsidRPr="00BB37BA">
        <w:rPr>
          <w:rFonts w:ascii="Times New Roman" w:hAnsi="Times New Roman" w:cs="Times New Roman"/>
          <w:sz w:val="24"/>
          <w:szCs w:val="24"/>
        </w:rPr>
        <w:t xml:space="preserve"> соответствующим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 В эти же сроки с отметкой в техническом (аппаратном) журнале подлежат уничтожению разовые ключевые носители и ранее введенная и хранящаяся в </w:t>
      </w:r>
      <w:proofErr w:type="spellStart"/>
      <w:r w:rsidRPr="00BB37BA">
        <w:rPr>
          <w:rFonts w:ascii="Times New Roman" w:hAnsi="Times New Roman" w:cs="Times New Roman"/>
          <w:sz w:val="24"/>
          <w:szCs w:val="24"/>
        </w:rPr>
        <w:t>криптосредствах</w:t>
      </w:r>
      <w:proofErr w:type="spellEnd"/>
      <w:r w:rsidRPr="00BB37BA">
        <w:rPr>
          <w:rFonts w:ascii="Times New Roman" w:hAnsi="Times New Roman" w:cs="Times New Roman"/>
          <w:sz w:val="24"/>
          <w:szCs w:val="24"/>
        </w:rPr>
        <w:t xml:space="preserve"> или иных дополнительных устройствах ключевая информация, соответствующая </w:t>
      </w:r>
      <w:proofErr w:type="gramStart"/>
      <w:r w:rsidRPr="00BB37BA">
        <w:rPr>
          <w:rFonts w:ascii="Times New Roman" w:hAnsi="Times New Roman" w:cs="Times New Roman"/>
          <w:sz w:val="24"/>
          <w:szCs w:val="24"/>
        </w:rPr>
        <w:t>выведенным</w:t>
      </w:r>
      <w:proofErr w:type="gramEnd"/>
      <w:r w:rsidRPr="00BB37BA">
        <w:rPr>
          <w:rFonts w:ascii="Times New Roman" w:hAnsi="Times New Roman" w:cs="Times New Roman"/>
          <w:sz w:val="24"/>
          <w:szCs w:val="24"/>
        </w:rPr>
        <w:t xml:space="preserve"> из действия </w:t>
      </w:r>
      <w:proofErr w:type="spellStart"/>
      <w:r w:rsidRPr="00BB37BA">
        <w:rPr>
          <w:rFonts w:ascii="Times New Roman" w:hAnsi="Times New Roman" w:cs="Times New Roman"/>
          <w:sz w:val="24"/>
          <w:szCs w:val="24"/>
        </w:rPr>
        <w:t>криптоключам</w:t>
      </w:r>
      <w:proofErr w:type="spellEnd"/>
      <w:r w:rsidRPr="00BB37BA">
        <w:rPr>
          <w:rFonts w:ascii="Times New Roman" w:hAnsi="Times New Roman" w:cs="Times New Roman"/>
          <w:sz w:val="24"/>
          <w:szCs w:val="24"/>
        </w:rPr>
        <w:t xml:space="preserve">; хранящиеся в </w:t>
      </w:r>
      <w:proofErr w:type="spellStart"/>
      <w:r w:rsidRPr="00BB37BA">
        <w:rPr>
          <w:rFonts w:ascii="Times New Roman" w:hAnsi="Times New Roman" w:cs="Times New Roman"/>
          <w:sz w:val="24"/>
          <w:szCs w:val="24"/>
        </w:rPr>
        <w:t>криптографически</w:t>
      </w:r>
      <w:proofErr w:type="spellEnd"/>
      <w:r w:rsidRPr="00BB37BA">
        <w:rPr>
          <w:rFonts w:ascii="Times New Roman" w:hAnsi="Times New Roman" w:cs="Times New Roman"/>
          <w:sz w:val="24"/>
          <w:szCs w:val="24"/>
        </w:rPr>
        <w:t xml:space="preserve"> защищенном виде данные следует </w:t>
      </w:r>
      <w:proofErr w:type="spellStart"/>
      <w:r w:rsidRPr="00BB37BA">
        <w:rPr>
          <w:rFonts w:ascii="Times New Roman" w:hAnsi="Times New Roman" w:cs="Times New Roman"/>
          <w:sz w:val="24"/>
          <w:szCs w:val="24"/>
        </w:rPr>
        <w:t>перешифровать</w:t>
      </w:r>
      <w:proofErr w:type="spellEnd"/>
      <w:r w:rsidRPr="00BB37BA">
        <w:rPr>
          <w:rFonts w:ascii="Times New Roman" w:hAnsi="Times New Roman" w:cs="Times New Roman"/>
          <w:sz w:val="24"/>
          <w:szCs w:val="24"/>
        </w:rPr>
        <w:t xml:space="preserve"> на новых </w:t>
      </w:r>
      <w:proofErr w:type="spellStart"/>
      <w:r w:rsidRPr="00BB37BA">
        <w:rPr>
          <w:rFonts w:ascii="Times New Roman" w:hAnsi="Times New Roman" w:cs="Times New Roman"/>
          <w:sz w:val="24"/>
          <w:szCs w:val="24"/>
        </w:rPr>
        <w:t>криптоключах</w:t>
      </w:r>
      <w:proofErr w:type="spellEnd"/>
      <w:r w:rsidRPr="00BB37BA">
        <w:rPr>
          <w:rFonts w:ascii="Times New Roman" w:hAnsi="Times New Roman" w:cs="Times New Roman"/>
          <w:sz w:val="24"/>
          <w:szCs w:val="24"/>
        </w:rPr>
        <w:t>.</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Разовые ключевые носители, а также электронные записи ключевой информации, соответствующей </w:t>
      </w:r>
      <w:proofErr w:type="gramStart"/>
      <w:r w:rsidRPr="00BB37BA">
        <w:rPr>
          <w:rFonts w:ascii="Times New Roman" w:hAnsi="Times New Roman" w:cs="Times New Roman"/>
          <w:sz w:val="24"/>
          <w:szCs w:val="24"/>
        </w:rPr>
        <w:t>выведенным</w:t>
      </w:r>
      <w:proofErr w:type="gramEnd"/>
      <w:r w:rsidRPr="00BB37BA">
        <w:rPr>
          <w:rFonts w:ascii="Times New Roman" w:hAnsi="Times New Roman" w:cs="Times New Roman"/>
          <w:sz w:val="24"/>
          <w:szCs w:val="24"/>
        </w:rPr>
        <w:t xml:space="preserve"> из действия </w:t>
      </w:r>
      <w:proofErr w:type="spellStart"/>
      <w:r w:rsidRPr="00BB37BA">
        <w:rPr>
          <w:rFonts w:ascii="Times New Roman" w:hAnsi="Times New Roman" w:cs="Times New Roman"/>
          <w:sz w:val="24"/>
          <w:szCs w:val="24"/>
        </w:rPr>
        <w:t>криптоключам</w:t>
      </w:r>
      <w:proofErr w:type="spellEnd"/>
      <w:r w:rsidRPr="00BB37BA">
        <w:rPr>
          <w:rFonts w:ascii="Times New Roman" w:hAnsi="Times New Roman" w:cs="Times New Roman"/>
          <w:sz w:val="24"/>
          <w:szCs w:val="24"/>
        </w:rPr>
        <w:t xml:space="preserve">, непосредственно в </w:t>
      </w:r>
      <w:proofErr w:type="spellStart"/>
      <w:r w:rsidRPr="00BB37BA">
        <w:rPr>
          <w:rFonts w:ascii="Times New Roman" w:hAnsi="Times New Roman" w:cs="Times New Roman"/>
          <w:sz w:val="24"/>
          <w:szCs w:val="24"/>
        </w:rPr>
        <w:t>криптосредствах</w:t>
      </w:r>
      <w:proofErr w:type="spellEnd"/>
      <w:r w:rsidRPr="00BB37BA">
        <w:rPr>
          <w:rFonts w:ascii="Times New Roman" w:hAnsi="Times New Roman" w:cs="Times New Roman"/>
          <w:sz w:val="24"/>
          <w:szCs w:val="24"/>
        </w:rPr>
        <w:t xml:space="preserve"> или иных дополнительных устройствах уничтожаются пользователями этих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самостоятельно под расписку в техническом (аппаратном) журнале.</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Ключевые документы уничтожаются либо пользователями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либо ответственным пользователем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под расписку в соответствующих журналах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 а уничтожение большого объема ключевых документов может быть оформлено актом. </w:t>
      </w:r>
      <w:proofErr w:type="gramStart"/>
      <w:r w:rsidRPr="00BB37BA">
        <w:rPr>
          <w:rFonts w:ascii="Times New Roman" w:hAnsi="Times New Roman" w:cs="Times New Roman"/>
          <w:sz w:val="24"/>
          <w:szCs w:val="24"/>
        </w:rPr>
        <w:t xml:space="preserve">При этом пользователям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разрешается уничтожать только использованные непосредственно ими (предназначенные для них)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w:t>
      </w:r>
      <w:proofErr w:type="gramEnd"/>
      <w:r w:rsidRPr="00BB37BA">
        <w:rPr>
          <w:rFonts w:ascii="Times New Roman" w:hAnsi="Times New Roman" w:cs="Times New Roman"/>
          <w:sz w:val="24"/>
          <w:szCs w:val="24"/>
        </w:rPr>
        <w:t xml:space="preserve"> После уничтожения пользователи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должны уведомить об этом (телефонограммой, устным сообщением по телефону и тому подобное) ответственного пользователя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для списания уничтоженных документов с их лицевых счетов.</w:t>
      </w:r>
    </w:p>
    <w:p w:rsidR="00BB37BA" w:rsidRPr="00BB37BA" w:rsidRDefault="00BB37BA" w:rsidP="00BB37BA">
      <w:pPr>
        <w:widowControl w:val="0"/>
        <w:numPr>
          <w:ilvl w:val="0"/>
          <w:numId w:val="17"/>
        </w:numPr>
        <w:tabs>
          <w:tab w:val="left" w:pos="1134"/>
        </w:tabs>
        <w:spacing w:after="0" w:line="240" w:lineRule="auto"/>
        <w:ind w:left="4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Уничтожение по акту производит комиссия в составе не менее двух человек из числа лиц, допущенных к пользованию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w:t>
      </w:r>
      <w:proofErr w:type="spellStart"/>
      <w:r w:rsidRPr="00BB37BA">
        <w:rPr>
          <w:rFonts w:ascii="Times New Roman" w:hAnsi="Times New Roman" w:cs="Times New Roman"/>
          <w:sz w:val="24"/>
          <w:szCs w:val="24"/>
        </w:rPr>
        <w:t>криптосредства</w:t>
      </w:r>
      <w:proofErr w:type="spellEnd"/>
      <w:r w:rsidRPr="00BB37BA">
        <w:rPr>
          <w:rFonts w:ascii="Times New Roman" w:hAnsi="Times New Roman" w:cs="Times New Roman"/>
          <w:sz w:val="24"/>
          <w:szCs w:val="24"/>
        </w:rPr>
        <w:t xml:space="preserve">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w:t>
      </w:r>
      <w:proofErr w:type="spellStart"/>
      <w:r w:rsidRPr="00BB37BA">
        <w:rPr>
          <w:rFonts w:ascii="Times New Roman" w:hAnsi="Times New Roman" w:cs="Times New Roman"/>
          <w:sz w:val="24"/>
          <w:szCs w:val="24"/>
        </w:rPr>
        <w:t>поэкземплярного</w:t>
      </w:r>
      <w:proofErr w:type="spellEnd"/>
      <w:r w:rsidRPr="00BB37BA">
        <w:rPr>
          <w:rFonts w:ascii="Times New Roman" w:hAnsi="Times New Roman" w:cs="Times New Roman"/>
          <w:sz w:val="24"/>
          <w:szCs w:val="24"/>
        </w:rPr>
        <w:t xml:space="preserve"> учета.</w:t>
      </w:r>
    </w:p>
    <w:p w:rsidR="00BB37BA" w:rsidRPr="00BB37BA" w:rsidRDefault="00BB37BA" w:rsidP="00BB37BA">
      <w:pPr>
        <w:widowControl w:val="0"/>
        <w:numPr>
          <w:ilvl w:val="0"/>
          <w:numId w:val="17"/>
        </w:numPr>
        <w:tabs>
          <w:tab w:val="left" w:pos="1134"/>
        </w:tabs>
        <w:spacing w:after="0" w:line="240" w:lineRule="auto"/>
        <w:ind w:left="2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 xml:space="preserve">, в отношении </w:t>
      </w:r>
      <w:proofErr w:type="gramStart"/>
      <w:r w:rsidRPr="00BB37BA">
        <w:rPr>
          <w:rFonts w:ascii="Times New Roman" w:hAnsi="Times New Roman" w:cs="Times New Roman"/>
          <w:sz w:val="24"/>
          <w:szCs w:val="24"/>
        </w:rPr>
        <w:t>которых</w:t>
      </w:r>
      <w:proofErr w:type="gramEnd"/>
      <w:r w:rsidRPr="00BB37BA">
        <w:rPr>
          <w:rFonts w:ascii="Times New Roman" w:hAnsi="Times New Roman" w:cs="Times New Roman"/>
          <w:sz w:val="24"/>
          <w:szCs w:val="24"/>
        </w:rPr>
        <w:t xml:space="preserve"> возникло подозрение в компрометации, а также действующие совместно с ними другие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 xml:space="preserve"> необходимо немедленно вывести из действия, если иной порядок не оговорен в эксплуатационной и технической документации к </w:t>
      </w:r>
      <w:proofErr w:type="spellStart"/>
      <w:r w:rsidRPr="00BB37BA">
        <w:rPr>
          <w:rFonts w:ascii="Times New Roman" w:hAnsi="Times New Roman" w:cs="Times New Roman"/>
          <w:sz w:val="24"/>
          <w:szCs w:val="24"/>
        </w:rPr>
        <w:t>криптосредствам</w:t>
      </w:r>
      <w:proofErr w:type="spellEnd"/>
      <w:r w:rsidRPr="00BB37BA">
        <w:rPr>
          <w:rFonts w:ascii="Times New Roman" w:hAnsi="Times New Roman" w:cs="Times New Roman"/>
          <w:sz w:val="24"/>
          <w:szCs w:val="24"/>
        </w:rPr>
        <w:t xml:space="preserve">. В чрезвычайных случаях, когда отсутствуют </w:t>
      </w:r>
      <w:proofErr w:type="spellStart"/>
      <w:r w:rsidRPr="00BB37BA">
        <w:rPr>
          <w:rFonts w:ascii="Times New Roman" w:hAnsi="Times New Roman" w:cs="Times New Roman"/>
          <w:sz w:val="24"/>
          <w:szCs w:val="24"/>
        </w:rPr>
        <w:t>криптоключи</w:t>
      </w:r>
      <w:proofErr w:type="spellEnd"/>
      <w:r w:rsidRPr="00BB37BA">
        <w:rPr>
          <w:rFonts w:ascii="Times New Roman" w:hAnsi="Times New Roman" w:cs="Times New Roman"/>
          <w:sz w:val="24"/>
          <w:szCs w:val="24"/>
        </w:rPr>
        <w:t xml:space="preserve"> для замены скомпрометированных, допускается, по решению ответственного пользователя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согласованного с оператором, использование скомпрометированных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В этом случае период использования </w:t>
      </w:r>
      <w:proofErr w:type="gramStart"/>
      <w:r w:rsidRPr="00BB37BA">
        <w:rPr>
          <w:rFonts w:ascii="Times New Roman" w:hAnsi="Times New Roman" w:cs="Times New Roman"/>
          <w:sz w:val="24"/>
          <w:szCs w:val="24"/>
        </w:rPr>
        <w:t>скомпрометированных</w:t>
      </w:r>
      <w:proofErr w:type="gramEnd"/>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должен быть максимально коротким, а защищаемая информация как можно менее ценной.</w:t>
      </w:r>
    </w:p>
    <w:p w:rsidR="00BB37BA" w:rsidRPr="00BB37BA" w:rsidRDefault="00BB37BA" w:rsidP="00BB37BA">
      <w:pPr>
        <w:widowControl w:val="0"/>
        <w:numPr>
          <w:ilvl w:val="0"/>
          <w:numId w:val="17"/>
        </w:numPr>
        <w:tabs>
          <w:tab w:val="left" w:pos="1134"/>
        </w:tabs>
        <w:spacing w:after="0" w:line="240" w:lineRule="auto"/>
        <w:ind w:left="2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О нарушениях, которые могут привести к компрометации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xml:space="preserve">, их составных частей или передававшихся (хранящихся) с их использованием персональных данных, пользователи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обязаны сообщать ответственному пользователю </w:t>
      </w:r>
      <w:proofErr w:type="spellStart"/>
      <w:r w:rsidRPr="00BB37BA">
        <w:rPr>
          <w:rFonts w:ascii="Times New Roman" w:hAnsi="Times New Roman" w:cs="Times New Roman"/>
          <w:sz w:val="24"/>
          <w:szCs w:val="24"/>
        </w:rPr>
        <w:t>криптосредств</w:t>
      </w:r>
      <w:proofErr w:type="spellEnd"/>
      <w:r w:rsidRPr="00BB37BA">
        <w:rPr>
          <w:rFonts w:ascii="Times New Roman" w:hAnsi="Times New Roman" w:cs="Times New Roman"/>
          <w:sz w:val="24"/>
          <w:szCs w:val="24"/>
        </w:rPr>
        <w:t xml:space="preserve"> и (или) оператору.</w:t>
      </w:r>
    </w:p>
    <w:p w:rsidR="00A72255" w:rsidRPr="00F61A32" w:rsidRDefault="00BB37BA" w:rsidP="00A72255">
      <w:pPr>
        <w:widowControl w:val="0"/>
        <w:numPr>
          <w:ilvl w:val="0"/>
          <w:numId w:val="17"/>
        </w:numPr>
        <w:tabs>
          <w:tab w:val="left" w:pos="1134"/>
        </w:tabs>
        <w:spacing w:after="0" w:line="240" w:lineRule="auto"/>
        <w:ind w:left="2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Осмотр ключевых носителей многократного использования посторонними лицами не следует рассматривать как подозрение в компрометации </w:t>
      </w:r>
      <w:proofErr w:type="spellStart"/>
      <w:r w:rsidRPr="00BB37BA">
        <w:rPr>
          <w:rFonts w:ascii="Times New Roman" w:hAnsi="Times New Roman" w:cs="Times New Roman"/>
          <w:sz w:val="24"/>
          <w:szCs w:val="24"/>
        </w:rPr>
        <w:t>криптоключей</w:t>
      </w:r>
      <w:proofErr w:type="spellEnd"/>
      <w:r w:rsidRPr="00BB37BA">
        <w:rPr>
          <w:rFonts w:ascii="Times New Roman" w:hAnsi="Times New Roman" w:cs="Times New Roman"/>
          <w:sz w:val="24"/>
          <w:szCs w:val="24"/>
        </w:rPr>
        <w:t>, если при этом исключалась возможность их копирования (чтения, размножения).</w:t>
      </w:r>
    </w:p>
    <w:p w:rsidR="00BB37BA" w:rsidRPr="00BB37BA" w:rsidRDefault="00BB37BA" w:rsidP="00BB37BA">
      <w:pPr>
        <w:widowControl w:val="0"/>
        <w:numPr>
          <w:ilvl w:val="0"/>
          <w:numId w:val="17"/>
        </w:numPr>
        <w:tabs>
          <w:tab w:val="left" w:pos="1134"/>
        </w:tabs>
        <w:spacing w:after="0" w:line="240" w:lineRule="auto"/>
        <w:ind w:left="2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В случаях </w:t>
      </w:r>
      <w:proofErr w:type="spellStart"/>
      <w:r w:rsidRPr="00BB37BA">
        <w:rPr>
          <w:rFonts w:ascii="Times New Roman" w:hAnsi="Times New Roman" w:cs="Times New Roman"/>
          <w:sz w:val="24"/>
          <w:szCs w:val="24"/>
        </w:rPr>
        <w:t>недосдачи</w:t>
      </w:r>
      <w:proofErr w:type="spellEnd"/>
      <w:r w:rsidRPr="00BB37BA">
        <w:rPr>
          <w:rFonts w:ascii="Times New Roman" w:hAnsi="Times New Roman" w:cs="Times New Roman"/>
          <w:sz w:val="24"/>
          <w:szCs w:val="24"/>
        </w:rPr>
        <w:t xml:space="preserve">, </w:t>
      </w:r>
      <w:proofErr w:type="spellStart"/>
      <w:r w:rsidRPr="00BB37BA">
        <w:rPr>
          <w:rFonts w:ascii="Times New Roman" w:hAnsi="Times New Roman" w:cs="Times New Roman"/>
          <w:sz w:val="24"/>
          <w:szCs w:val="24"/>
        </w:rPr>
        <w:t>непредъявления</w:t>
      </w:r>
      <w:proofErr w:type="spellEnd"/>
      <w:r w:rsidRPr="00BB37BA">
        <w:rPr>
          <w:rFonts w:ascii="Times New Roman" w:hAnsi="Times New Roman" w:cs="Times New Roman"/>
          <w:sz w:val="24"/>
          <w:szCs w:val="24"/>
        </w:rPr>
        <w:t xml:space="preserve"> ключевых документов, а также </w:t>
      </w:r>
      <w:r w:rsidRPr="00BB37BA">
        <w:rPr>
          <w:rFonts w:ascii="Times New Roman" w:hAnsi="Times New Roman" w:cs="Times New Roman"/>
          <w:sz w:val="24"/>
          <w:szCs w:val="24"/>
        </w:rPr>
        <w:lastRenderedPageBreak/>
        <w:t>неопределенности их местонахождения принимаются срочные меры к их розыску.</w:t>
      </w:r>
    </w:p>
    <w:p w:rsidR="00BB37BA" w:rsidRPr="00BB37BA" w:rsidRDefault="00BB37BA" w:rsidP="00BB37BA">
      <w:pPr>
        <w:widowControl w:val="0"/>
        <w:numPr>
          <w:ilvl w:val="0"/>
          <w:numId w:val="17"/>
        </w:numPr>
        <w:tabs>
          <w:tab w:val="left" w:pos="1134"/>
        </w:tabs>
        <w:spacing w:after="0" w:line="240" w:lineRule="auto"/>
        <w:ind w:left="20" w:right="20" w:firstLine="527"/>
        <w:jc w:val="both"/>
        <w:rPr>
          <w:rFonts w:ascii="Times New Roman" w:hAnsi="Times New Roman" w:cs="Times New Roman"/>
          <w:sz w:val="24"/>
          <w:szCs w:val="24"/>
        </w:rPr>
      </w:pPr>
      <w:r w:rsidRPr="00BB37BA">
        <w:rPr>
          <w:rFonts w:ascii="Times New Roman" w:hAnsi="Times New Roman" w:cs="Times New Roman"/>
          <w:sz w:val="24"/>
          <w:szCs w:val="24"/>
        </w:rPr>
        <w:t xml:space="preserve"> Мероприятия по розыску и локализации последствий компрометации ключевых документов организует и осуществляет оператор.</w:t>
      </w:r>
    </w:p>
    <w:p w:rsidR="00BB37BA" w:rsidRPr="0057426D" w:rsidRDefault="00BB37BA" w:rsidP="00BB37BA">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BB37BA" w:rsidRDefault="00BB37BA"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305884" w:rsidRDefault="00305884"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3971F0" w:rsidRDefault="003971F0" w:rsidP="00A537B6">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72255" w:rsidRDefault="00A72255"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A72255" w:rsidRDefault="00A72255"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971F0" w:rsidRDefault="00A537B6"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57426D">
        <w:rPr>
          <w:rFonts w:ascii="Times New Roman" w:hAnsi="Times New Roman" w:cs="Times New Roman"/>
          <w:sz w:val="24"/>
          <w:szCs w:val="24"/>
        </w:rPr>
        <w:t xml:space="preserve"> к приказу учреждения </w:t>
      </w:r>
    </w:p>
    <w:p w:rsidR="003971F0" w:rsidRPr="003117BD"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rPr>
      </w:pPr>
      <w:r w:rsidRPr="003971F0">
        <w:rPr>
          <w:rFonts w:ascii="Times New Roman" w:hAnsi="Times New Roman" w:cs="Times New Roman"/>
          <w:sz w:val="24"/>
          <w:szCs w:val="24"/>
        </w:rPr>
        <w:t>от 13.09.2017г. № 138/ОД</w:t>
      </w:r>
    </w:p>
    <w:p w:rsidR="00A537B6" w:rsidRDefault="00A537B6" w:rsidP="00A537B6">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537B6" w:rsidRDefault="00A537B6" w:rsidP="00A537B6">
      <w:pPr>
        <w:pStyle w:val="10"/>
        <w:keepNext/>
        <w:keepLines/>
        <w:shd w:val="clear" w:color="auto" w:fill="auto"/>
        <w:spacing w:before="0" w:line="240" w:lineRule="auto"/>
        <w:ind w:left="20"/>
      </w:pPr>
    </w:p>
    <w:p w:rsidR="00A537B6" w:rsidRPr="00A537B6" w:rsidRDefault="00A537B6" w:rsidP="00A537B6">
      <w:pPr>
        <w:pStyle w:val="10"/>
        <w:keepNext/>
        <w:keepLines/>
        <w:shd w:val="clear" w:color="auto" w:fill="auto"/>
        <w:spacing w:before="0" w:after="0" w:line="240" w:lineRule="auto"/>
        <w:ind w:left="20"/>
        <w:rPr>
          <w:sz w:val="24"/>
          <w:szCs w:val="24"/>
        </w:rPr>
      </w:pPr>
      <w:r w:rsidRPr="00A537B6">
        <w:rPr>
          <w:sz w:val="24"/>
          <w:szCs w:val="24"/>
        </w:rPr>
        <w:t>ИНСТРУКЦИЯ</w:t>
      </w:r>
    </w:p>
    <w:p w:rsidR="00A537B6" w:rsidRPr="00A537B6" w:rsidRDefault="00A537B6" w:rsidP="00A537B6">
      <w:pPr>
        <w:pStyle w:val="32"/>
        <w:shd w:val="clear" w:color="auto" w:fill="auto"/>
        <w:spacing w:after="0" w:line="240" w:lineRule="auto"/>
        <w:ind w:left="20"/>
        <w:rPr>
          <w:rFonts w:ascii="Times New Roman" w:hAnsi="Times New Roman" w:cs="Times New Roman"/>
          <w:sz w:val="24"/>
          <w:szCs w:val="24"/>
        </w:rPr>
      </w:pPr>
      <w:r w:rsidRPr="00A537B6">
        <w:rPr>
          <w:rFonts w:ascii="Times New Roman" w:hAnsi="Times New Roman" w:cs="Times New Roman"/>
          <w:sz w:val="24"/>
          <w:szCs w:val="24"/>
        </w:rPr>
        <w:t xml:space="preserve">по организации резервирования и восстановления программного обеспечения </w:t>
      </w:r>
    </w:p>
    <w:p w:rsidR="00A537B6" w:rsidRPr="00A537B6" w:rsidRDefault="00A537B6" w:rsidP="00A537B6">
      <w:pPr>
        <w:pStyle w:val="32"/>
        <w:shd w:val="clear" w:color="auto" w:fill="auto"/>
        <w:spacing w:after="0" w:line="240" w:lineRule="auto"/>
        <w:ind w:left="20"/>
        <w:rPr>
          <w:rFonts w:ascii="Times New Roman" w:hAnsi="Times New Roman" w:cs="Times New Roman"/>
          <w:sz w:val="24"/>
          <w:szCs w:val="24"/>
        </w:rPr>
      </w:pPr>
      <w:r w:rsidRPr="00A537B6">
        <w:rPr>
          <w:rFonts w:ascii="Times New Roman" w:hAnsi="Times New Roman" w:cs="Times New Roman"/>
          <w:sz w:val="24"/>
          <w:szCs w:val="24"/>
        </w:rPr>
        <w:t>и баз персональных данных в информационных системах</w:t>
      </w:r>
    </w:p>
    <w:p w:rsidR="00A537B6" w:rsidRDefault="00A537B6" w:rsidP="00A537B6">
      <w:pPr>
        <w:pStyle w:val="10"/>
        <w:keepNext/>
        <w:keepLines/>
        <w:shd w:val="clear" w:color="auto" w:fill="auto"/>
        <w:spacing w:before="0" w:after="0" w:line="240" w:lineRule="auto"/>
        <w:ind w:left="20"/>
        <w:rPr>
          <w:b w:val="0"/>
          <w:sz w:val="24"/>
          <w:szCs w:val="24"/>
        </w:rPr>
      </w:pPr>
      <w:r w:rsidRPr="00A537B6">
        <w:rPr>
          <w:b w:val="0"/>
          <w:sz w:val="24"/>
          <w:szCs w:val="24"/>
        </w:rPr>
        <w:t xml:space="preserve">персональных </w:t>
      </w:r>
      <w:r>
        <w:rPr>
          <w:b w:val="0"/>
          <w:sz w:val="24"/>
          <w:szCs w:val="24"/>
        </w:rPr>
        <w:t>данных</w:t>
      </w:r>
    </w:p>
    <w:p w:rsidR="00A533D0" w:rsidRPr="00A537B6" w:rsidRDefault="00A533D0" w:rsidP="00A537B6">
      <w:pPr>
        <w:pStyle w:val="10"/>
        <w:keepNext/>
        <w:keepLines/>
        <w:shd w:val="clear" w:color="auto" w:fill="auto"/>
        <w:spacing w:before="0" w:after="0" w:line="240" w:lineRule="auto"/>
        <w:ind w:left="20"/>
        <w:rPr>
          <w:b w:val="0"/>
          <w:sz w:val="24"/>
          <w:szCs w:val="24"/>
        </w:rPr>
      </w:pPr>
    </w:p>
    <w:p w:rsidR="00A537B6" w:rsidRPr="00A537B6" w:rsidRDefault="00A537B6" w:rsidP="00A537B6">
      <w:pPr>
        <w:pStyle w:val="10"/>
        <w:keepNext/>
        <w:keepLines/>
        <w:shd w:val="clear" w:color="auto" w:fill="auto"/>
        <w:spacing w:before="0" w:after="0" w:line="240" w:lineRule="auto"/>
        <w:ind w:left="20" w:firstLine="547"/>
        <w:jc w:val="left"/>
        <w:rPr>
          <w:sz w:val="24"/>
          <w:szCs w:val="24"/>
        </w:rPr>
      </w:pPr>
      <w:r w:rsidRPr="00A537B6">
        <w:rPr>
          <w:sz w:val="24"/>
          <w:szCs w:val="24"/>
        </w:rPr>
        <w:t>1. Общие положения</w:t>
      </w:r>
    </w:p>
    <w:p w:rsidR="00A537B6" w:rsidRPr="00A537B6" w:rsidRDefault="00A537B6" w:rsidP="00A537B6">
      <w:pPr>
        <w:widowControl w:val="0"/>
        <w:numPr>
          <w:ilvl w:val="0"/>
          <w:numId w:val="8"/>
        </w:numPr>
        <w:tabs>
          <w:tab w:val="left" w:pos="993"/>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w:t>
      </w:r>
      <w:proofErr w:type="gramStart"/>
      <w:r w:rsidRPr="00A537B6">
        <w:rPr>
          <w:rFonts w:ascii="Times New Roman" w:hAnsi="Times New Roman" w:cs="Times New Roman"/>
          <w:sz w:val="24"/>
          <w:szCs w:val="24"/>
        </w:rPr>
        <w:t xml:space="preserve">Настоящая инструкция разработана в соответствии с требованиями подпункта «б» пункта 13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с целью обеспечения возможности незамедлительного восстановления персональных данных (далее -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модифицированных или уничтоженных вследствие несанкционированного доступа к ним.</w:t>
      </w:r>
      <w:proofErr w:type="gramEnd"/>
    </w:p>
    <w:p w:rsidR="00A537B6" w:rsidRPr="00A537B6" w:rsidRDefault="00A537B6" w:rsidP="00A537B6">
      <w:pPr>
        <w:widowControl w:val="0"/>
        <w:numPr>
          <w:ilvl w:val="0"/>
          <w:numId w:val="8"/>
        </w:numPr>
        <w:tabs>
          <w:tab w:val="left" w:pos="993"/>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Инструкция определяет правила и объемы резервирования, а также порядок восстановления работоспособности информационной системы персональных данных (далее -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муниципального автономного учреждения </w:t>
      </w:r>
      <w:r>
        <w:rPr>
          <w:rFonts w:ascii="Times New Roman" w:hAnsi="Times New Roman" w:cs="Times New Roman"/>
          <w:sz w:val="24"/>
          <w:szCs w:val="24"/>
        </w:rPr>
        <w:t>Центра физкультурной и спортивной работы Тюменского муниципального района</w:t>
      </w:r>
      <w:r w:rsidRPr="00A537B6">
        <w:rPr>
          <w:rFonts w:ascii="Times New Roman" w:hAnsi="Times New Roman" w:cs="Times New Roman"/>
          <w:sz w:val="24"/>
          <w:szCs w:val="24"/>
        </w:rPr>
        <w:t xml:space="preserve"> (далее - учреждение).</w:t>
      </w:r>
    </w:p>
    <w:p w:rsidR="00A537B6" w:rsidRPr="00A537B6" w:rsidRDefault="00A537B6" w:rsidP="00A537B6">
      <w:pPr>
        <w:pStyle w:val="10"/>
        <w:keepNext/>
        <w:keepLines/>
        <w:numPr>
          <w:ilvl w:val="0"/>
          <w:numId w:val="9"/>
        </w:numPr>
        <w:shd w:val="clear" w:color="auto" w:fill="auto"/>
        <w:tabs>
          <w:tab w:val="left" w:pos="851"/>
        </w:tabs>
        <w:spacing w:before="0" w:after="0" w:line="240" w:lineRule="auto"/>
        <w:ind w:firstLine="567"/>
        <w:jc w:val="both"/>
        <w:rPr>
          <w:sz w:val="24"/>
          <w:szCs w:val="24"/>
        </w:rPr>
      </w:pPr>
      <w:r w:rsidRPr="00A537B6">
        <w:rPr>
          <w:sz w:val="24"/>
          <w:szCs w:val="24"/>
        </w:rPr>
        <w:t>Резервируемое программное обеспечение и базы персональных</w:t>
      </w:r>
      <w:bookmarkStart w:id="5" w:name="bookmark3"/>
      <w:r w:rsidRPr="00A537B6">
        <w:rPr>
          <w:sz w:val="24"/>
          <w:szCs w:val="24"/>
        </w:rPr>
        <w:t xml:space="preserve"> данных</w:t>
      </w:r>
      <w:bookmarkEnd w:id="5"/>
    </w:p>
    <w:p w:rsidR="00A537B6" w:rsidRPr="00A537B6" w:rsidRDefault="00A537B6" w:rsidP="00A537B6">
      <w:pPr>
        <w:widowControl w:val="0"/>
        <w:numPr>
          <w:ilvl w:val="1"/>
          <w:numId w:val="9"/>
        </w:numPr>
        <w:tabs>
          <w:tab w:val="left" w:pos="1134"/>
        </w:tabs>
        <w:spacing w:after="0" w:line="240" w:lineRule="auto"/>
        <w:ind w:lef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резервированию подлежит:</w:t>
      </w:r>
    </w:p>
    <w:p w:rsidR="00A537B6" w:rsidRPr="00A537B6" w:rsidRDefault="00A537B6" w:rsidP="00A537B6">
      <w:pPr>
        <w:widowControl w:val="0"/>
        <w:numPr>
          <w:ilvl w:val="0"/>
          <w:numId w:val="10"/>
        </w:numPr>
        <w:tabs>
          <w:tab w:val="left" w:pos="993"/>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общее программное обеспечение (операционная система и программные драйверы устройств (принтера, монитора, видеокарты и тому подобное), поставляемые с компонентами автоматизированных рабочих мест (далее - АРМ), входящими в состав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0"/>
          <w:numId w:val="10"/>
        </w:numPr>
        <w:tabs>
          <w:tab w:val="left" w:pos="993"/>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тому подобное);</w:t>
      </w:r>
    </w:p>
    <w:p w:rsidR="00A537B6" w:rsidRPr="00A537B6" w:rsidRDefault="00A537B6" w:rsidP="00A537B6">
      <w:pPr>
        <w:tabs>
          <w:tab w:val="left" w:pos="993"/>
        </w:tabs>
        <w:spacing w:after="0" w:line="240" w:lineRule="auto"/>
        <w:ind w:left="20" w:right="20" w:firstLine="547"/>
        <w:rPr>
          <w:rFonts w:ascii="Times New Roman" w:hAnsi="Times New Roman" w:cs="Times New Roman"/>
          <w:sz w:val="24"/>
          <w:szCs w:val="24"/>
        </w:rPr>
      </w:pPr>
      <w:r w:rsidRPr="00A537B6">
        <w:rPr>
          <w:rFonts w:ascii="Times New Roman" w:hAnsi="Times New Roman" w:cs="Times New Roman"/>
          <w:sz w:val="24"/>
          <w:szCs w:val="24"/>
        </w:rPr>
        <w:t xml:space="preserve">базы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(тестовые и табличные файлы, а также файлы баз данных специализированных программ);</w:t>
      </w:r>
    </w:p>
    <w:p w:rsidR="00A537B6" w:rsidRPr="00A537B6" w:rsidRDefault="00A537B6" w:rsidP="00A537B6">
      <w:pPr>
        <w:widowControl w:val="0"/>
        <w:numPr>
          <w:ilvl w:val="0"/>
          <w:numId w:val="10"/>
        </w:numPr>
        <w:tabs>
          <w:tab w:val="left" w:pos="993"/>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программное обеспечение средств защиты информации, в том числе средств антивирусной защиты.</w:t>
      </w:r>
    </w:p>
    <w:p w:rsidR="00A537B6" w:rsidRPr="00A537B6" w:rsidRDefault="00A537B6" w:rsidP="00A537B6">
      <w:pPr>
        <w:pStyle w:val="10"/>
        <w:keepNext/>
        <w:keepLines/>
        <w:numPr>
          <w:ilvl w:val="0"/>
          <w:numId w:val="9"/>
        </w:numPr>
        <w:shd w:val="clear" w:color="auto" w:fill="auto"/>
        <w:tabs>
          <w:tab w:val="left" w:pos="851"/>
        </w:tabs>
        <w:spacing w:before="0" w:after="0" w:line="240" w:lineRule="auto"/>
        <w:ind w:firstLine="567"/>
        <w:jc w:val="both"/>
        <w:rPr>
          <w:sz w:val="24"/>
          <w:szCs w:val="24"/>
        </w:rPr>
      </w:pPr>
      <w:bookmarkStart w:id="6" w:name="bookmark4"/>
      <w:r w:rsidRPr="00A537B6">
        <w:rPr>
          <w:sz w:val="24"/>
          <w:szCs w:val="24"/>
        </w:rPr>
        <w:t>Порядок резервирования и хранения резервных копий</w:t>
      </w:r>
      <w:bookmarkEnd w:id="6"/>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безопасности информации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машинных носителей информации, содержащих дистрибутивы данного программного обеспечения.</w:t>
      </w:r>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безопасности информации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учреждения, эксплуатирующих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Резервирование баз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A72255" w:rsidRPr="00A537B6" w:rsidRDefault="00A537B6" w:rsidP="00F61A32">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Резервирование осуществляется ежемесячно назначенными приказом учреждения работниками учреждения, под контролем </w:t>
      </w:r>
      <w:proofErr w:type="gramStart"/>
      <w:r w:rsidRPr="00A537B6">
        <w:rPr>
          <w:rFonts w:ascii="Times New Roman" w:hAnsi="Times New Roman" w:cs="Times New Roman"/>
          <w:sz w:val="24"/>
          <w:szCs w:val="24"/>
        </w:rPr>
        <w:t>ответственных</w:t>
      </w:r>
      <w:proofErr w:type="gramEnd"/>
      <w:r w:rsidRPr="00A537B6">
        <w:rPr>
          <w:rFonts w:ascii="Times New Roman" w:hAnsi="Times New Roman" w:cs="Times New Roman"/>
          <w:sz w:val="24"/>
          <w:szCs w:val="24"/>
        </w:rPr>
        <w:t xml:space="preserve"> за эксплуатацию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r w:rsidR="00F61A32" w:rsidRPr="00A537B6">
        <w:rPr>
          <w:rFonts w:ascii="Times New Roman" w:hAnsi="Times New Roman" w:cs="Times New Roman"/>
          <w:sz w:val="24"/>
          <w:szCs w:val="24"/>
        </w:rPr>
        <w:t xml:space="preserve"> </w:t>
      </w:r>
    </w:p>
    <w:p w:rsidR="00A537B6" w:rsidRPr="00A537B6" w:rsidRDefault="00A537B6" w:rsidP="00F61A32">
      <w:pPr>
        <w:widowControl w:val="0"/>
        <w:numPr>
          <w:ilvl w:val="1"/>
          <w:numId w:val="9"/>
        </w:numPr>
        <w:tabs>
          <w:tab w:val="left" w:pos="1134"/>
        </w:tabs>
        <w:spacing w:after="0" w:line="240" w:lineRule="auto"/>
        <w:ind w:firstLine="547"/>
        <w:jc w:val="both"/>
        <w:rPr>
          <w:rFonts w:ascii="Times New Roman" w:hAnsi="Times New Roman" w:cs="Times New Roman"/>
          <w:sz w:val="24"/>
          <w:szCs w:val="24"/>
        </w:rPr>
      </w:pPr>
      <w:r w:rsidRPr="00A537B6">
        <w:rPr>
          <w:rFonts w:ascii="Times New Roman" w:hAnsi="Times New Roman" w:cs="Times New Roman"/>
          <w:sz w:val="24"/>
          <w:szCs w:val="24"/>
        </w:rPr>
        <w:lastRenderedPageBreak/>
        <w:t xml:space="preserve"> Резервные носители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хранятся в структурных подразделениях учреждения, эксплуатирующих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в порядке, предусмотренном для носителей информации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w:t>
      </w:r>
    </w:p>
    <w:p w:rsidR="00A537B6" w:rsidRPr="00A537B6" w:rsidRDefault="00A537B6" w:rsidP="00F61A32">
      <w:pPr>
        <w:widowControl w:val="0"/>
        <w:numPr>
          <w:ilvl w:val="1"/>
          <w:numId w:val="9"/>
        </w:numPr>
        <w:tabs>
          <w:tab w:val="left" w:pos="1134"/>
        </w:tabs>
        <w:spacing w:after="0" w:line="240" w:lineRule="auto"/>
        <w:ind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К резервному носителю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должна быть приложена учетная карточка, в которой делаются отметки о дате резервирования.</w:t>
      </w:r>
    </w:p>
    <w:p w:rsidR="00A537B6" w:rsidRPr="00A537B6" w:rsidRDefault="00A537B6" w:rsidP="00F61A32">
      <w:pPr>
        <w:widowControl w:val="0"/>
        <w:numPr>
          <w:ilvl w:val="1"/>
          <w:numId w:val="9"/>
        </w:numPr>
        <w:tabs>
          <w:tab w:val="left" w:pos="1134"/>
        </w:tabs>
        <w:spacing w:after="0" w:line="240" w:lineRule="auto"/>
        <w:ind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Резервные носители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не могут быть переданы за пределы структурных подразделений учреждения, эксплуатирующих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F61A32">
      <w:pPr>
        <w:widowControl w:val="0"/>
        <w:numPr>
          <w:ilvl w:val="1"/>
          <w:numId w:val="9"/>
        </w:numPr>
        <w:tabs>
          <w:tab w:val="left" w:pos="1134"/>
        </w:tabs>
        <w:spacing w:after="0" w:line="240" w:lineRule="auto"/>
        <w:ind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Копирование </w:t>
      </w:r>
      <w:r w:rsidRPr="00A537B6">
        <w:rPr>
          <w:rStyle w:val="12pt"/>
          <w:rFonts w:eastAsiaTheme="minorHAnsi"/>
        </w:rPr>
        <w:t xml:space="preserve">информации с резервных носителей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за исключением случая восстановления работоспособности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запрещается.</w:t>
      </w:r>
    </w:p>
    <w:p w:rsidR="00A537B6" w:rsidRPr="00A537B6" w:rsidRDefault="00A537B6" w:rsidP="00F61A32">
      <w:pPr>
        <w:pStyle w:val="10"/>
        <w:keepNext/>
        <w:keepLines/>
        <w:numPr>
          <w:ilvl w:val="0"/>
          <w:numId w:val="9"/>
        </w:numPr>
        <w:shd w:val="clear" w:color="auto" w:fill="auto"/>
        <w:tabs>
          <w:tab w:val="left" w:pos="993"/>
        </w:tabs>
        <w:spacing w:before="0" w:after="0" w:line="240" w:lineRule="auto"/>
        <w:ind w:firstLine="567"/>
        <w:jc w:val="both"/>
        <w:rPr>
          <w:sz w:val="24"/>
          <w:szCs w:val="24"/>
        </w:rPr>
      </w:pPr>
      <w:bookmarkStart w:id="7" w:name="bookmark5"/>
      <w:r w:rsidRPr="00A537B6">
        <w:rPr>
          <w:sz w:val="24"/>
          <w:szCs w:val="24"/>
        </w:rPr>
        <w:t xml:space="preserve">Порядок восстановления работоспособности </w:t>
      </w:r>
      <w:proofErr w:type="spellStart"/>
      <w:r w:rsidRPr="00A537B6">
        <w:rPr>
          <w:sz w:val="24"/>
          <w:szCs w:val="24"/>
        </w:rPr>
        <w:t>ИСПДн</w:t>
      </w:r>
      <w:bookmarkEnd w:id="7"/>
      <w:proofErr w:type="spellEnd"/>
    </w:p>
    <w:p w:rsidR="00A537B6" w:rsidRPr="00A537B6" w:rsidRDefault="00A537B6" w:rsidP="00F61A32">
      <w:pPr>
        <w:widowControl w:val="0"/>
        <w:numPr>
          <w:ilvl w:val="1"/>
          <w:numId w:val="9"/>
        </w:numPr>
        <w:tabs>
          <w:tab w:val="left" w:pos="1134"/>
        </w:tabs>
        <w:spacing w:after="0" w:line="240" w:lineRule="auto"/>
        <w:ind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Восстановление работоспособности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осуществляется в случаях сбоев, отказов и аварий технических средств и систем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а также ее программного обеспечения.</w:t>
      </w:r>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Данные работы осуществляются администратором безопасности информации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в соответствии с эксплуатационной документацией на программное обеспечение до полного восстановления работоспособности.</w:t>
      </w:r>
    </w:p>
    <w:p w:rsidR="00A537B6" w:rsidRPr="00A537B6" w:rsidRDefault="00A537B6" w:rsidP="00A537B6">
      <w:pPr>
        <w:widowControl w:val="0"/>
        <w:numPr>
          <w:ilvl w:val="1"/>
          <w:numId w:val="9"/>
        </w:numPr>
        <w:tabs>
          <w:tab w:val="left" w:pos="1134"/>
        </w:tabs>
        <w:spacing w:after="0" w:line="240" w:lineRule="auto"/>
        <w:ind w:left="20" w:right="4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 Восстановление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созданных после их последнего резервирования, осуществляется структурным подразделением, осуществляющим эксплуатацию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1"/>
          <w:numId w:val="9"/>
        </w:numPr>
        <w:tabs>
          <w:tab w:val="left" w:pos="1134"/>
          <w:tab w:val="left" w:pos="1528"/>
        </w:tabs>
        <w:spacing w:after="0" w:line="240" w:lineRule="auto"/>
        <w:ind w:left="20" w:right="20" w:firstLine="547"/>
        <w:jc w:val="both"/>
        <w:rPr>
          <w:rFonts w:ascii="Times New Roman" w:hAnsi="Times New Roman" w:cs="Times New Roman"/>
          <w:sz w:val="24"/>
          <w:szCs w:val="24"/>
        </w:rPr>
      </w:pPr>
      <w:r w:rsidRPr="00A537B6">
        <w:rPr>
          <w:rFonts w:ascii="Times New Roman" w:hAnsi="Times New Roman" w:cs="Times New Roman"/>
          <w:sz w:val="24"/>
          <w:szCs w:val="24"/>
        </w:rPr>
        <w:t xml:space="preserve">В случае необходимости привлечения для восстановления работоспособности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представителей сторонних организаций, должна быть обеспечена невозможность их ознакомления с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Ответственность за выполнение данного требования возлагается на администратора безопасности информации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и руководителя структурного подразделения учреждения, обеспечивающего ее эксплуатацию.</w:t>
      </w:r>
    </w:p>
    <w:p w:rsidR="00A537B6" w:rsidRPr="00A537B6" w:rsidRDefault="00A537B6" w:rsidP="00A537B6">
      <w:pPr>
        <w:pStyle w:val="32"/>
        <w:numPr>
          <w:ilvl w:val="0"/>
          <w:numId w:val="9"/>
        </w:numPr>
        <w:shd w:val="clear" w:color="auto" w:fill="auto"/>
        <w:tabs>
          <w:tab w:val="left" w:pos="851"/>
          <w:tab w:val="left" w:pos="10064"/>
        </w:tabs>
        <w:spacing w:after="0" w:line="240" w:lineRule="auto"/>
        <w:ind w:right="-1" w:firstLine="567"/>
        <w:jc w:val="both"/>
        <w:rPr>
          <w:rFonts w:ascii="Times New Roman" w:hAnsi="Times New Roman" w:cs="Times New Roman"/>
          <w:sz w:val="24"/>
          <w:szCs w:val="24"/>
        </w:rPr>
      </w:pPr>
      <w:r w:rsidRPr="00A537B6">
        <w:rPr>
          <w:rFonts w:ascii="Times New Roman" w:hAnsi="Times New Roman" w:cs="Times New Roman"/>
          <w:sz w:val="24"/>
          <w:szCs w:val="24"/>
        </w:rPr>
        <w:t>Типовая форма учетной карточки резервного носителя персональных данных №</w:t>
      </w:r>
      <w:r>
        <w:rPr>
          <w:rFonts w:ascii="Times New Roman" w:hAnsi="Times New Roman" w:cs="Times New Roman"/>
          <w:sz w:val="24"/>
          <w:szCs w:val="24"/>
        </w:rPr>
        <w:t xml:space="preserve"> _</w:t>
      </w:r>
      <w:r w:rsidRPr="00A537B6">
        <w:rPr>
          <w:rFonts w:ascii="Times New Roman" w:hAnsi="Times New Roman" w:cs="Times New Roman"/>
          <w:sz w:val="24"/>
          <w:szCs w:val="24"/>
        </w:rPr>
        <w:t>_______</w:t>
      </w:r>
    </w:p>
    <w:p w:rsidR="00A537B6" w:rsidRPr="00A537B6" w:rsidRDefault="00A537B6" w:rsidP="00A537B6">
      <w:pPr>
        <w:pStyle w:val="32"/>
        <w:shd w:val="clear" w:color="auto" w:fill="auto"/>
        <w:tabs>
          <w:tab w:val="left" w:pos="851"/>
        </w:tabs>
        <w:spacing w:after="0" w:line="240" w:lineRule="auto"/>
        <w:ind w:left="567" w:right="820"/>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6"/>
        <w:gridCol w:w="2653"/>
        <w:gridCol w:w="2534"/>
        <w:gridCol w:w="2372"/>
      </w:tblGrid>
      <w:tr w:rsidR="00A537B6" w:rsidTr="00AE24D5">
        <w:trPr>
          <w:trHeight w:hRule="exact" w:val="623"/>
          <w:jc w:val="center"/>
        </w:trPr>
        <w:tc>
          <w:tcPr>
            <w:tcW w:w="2056"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74" w:lineRule="exact"/>
              <w:jc w:val="center"/>
            </w:pPr>
            <w:r>
              <w:rPr>
                <w:rStyle w:val="11pt"/>
                <w:rFonts w:eastAsiaTheme="minorHAnsi"/>
              </w:rPr>
              <w:t>дата резервного копирования</w:t>
            </w:r>
          </w:p>
        </w:tc>
        <w:tc>
          <w:tcPr>
            <w:tcW w:w="2653"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объект копирования</w:t>
            </w:r>
          </w:p>
        </w:tc>
        <w:tc>
          <w:tcPr>
            <w:tcW w:w="2534"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74" w:lineRule="exact"/>
              <w:jc w:val="center"/>
            </w:pPr>
            <w:r>
              <w:rPr>
                <w:rStyle w:val="11pt"/>
                <w:rFonts w:eastAsiaTheme="minorHAnsi"/>
              </w:rPr>
              <w:t>кто производил копирование</w:t>
            </w:r>
          </w:p>
        </w:tc>
        <w:tc>
          <w:tcPr>
            <w:tcW w:w="2372" w:type="dxa"/>
            <w:tcBorders>
              <w:top w:val="single" w:sz="4" w:space="0" w:color="auto"/>
              <w:left w:val="single" w:sz="4" w:space="0" w:color="auto"/>
              <w:righ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подпись</w:t>
            </w:r>
          </w:p>
        </w:tc>
      </w:tr>
      <w:tr w:rsidR="00A537B6" w:rsidTr="00AE24D5">
        <w:trPr>
          <w:trHeight w:hRule="exact" w:val="284"/>
          <w:jc w:val="center"/>
        </w:trPr>
        <w:tc>
          <w:tcPr>
            <w:tcW w:w="2056"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1</w:t>
            </w:r>
          </w:p>
        </w:tc>
        <w:tc>
          <w:tcPr>
            <w:tcW w:w="2653"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2</w:t>
            </w:r>
          </w:p>
        </w:tc>
        <w:tc>
          <w:tcPr>
            <w:tcW w:w="2534"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3</w:t>
            </w:r>
          </w:p>
        </w:tc>
        <w:tc>
          <w:tcPr>
            <w:tcW w:w="2372" w:type="dxa"/>
            <w:tcBorders>
              <w:top w:val="single" w:sz="4" w:space="0" w:color="auto"/>
              <w:left w:val="single" w:sz="4" w:space="0" w:color="auto"/>
              <w:right w:val="single" w:sz="4" w:space="0" w:color="auto"/>
            </w:tcBorders>
            <w:shd w:val="clear" w:color="auto" w:fill="FFFFFF"/>
          </w:tcPr>
          <w:p w:rsidR="00A537B6" w:rsidRDefault="00A537B6" w:rsidP="00AE24D5">
            <w:pPr>
              <w:framePr w:w="9616" w:wrap="notBeside" w:vAnchor="text" w:hAnchor="text" w:xAlign="center" w:y="1"/>
              <w:spacing w:line="220" w:lineRule="exact"/>
              <w:jc w:val="center"/>
            </w:pPr>
            <w:r>
              <w:rPr>
                <w:rStyle w:val="11pt"/>
                <w:rFonts w:eastAsiaTheme="minorHAnsi"/>
              </w:rPr>
              <w:t>4</w:t>
            </w:r>
          </w:p>
        </w:tc>
      </w:tr>
      <w:tr w:rsidR="00A537B6" w:rsidTr="00AE24D5">
        <w:trPr>
          <w:trHeight w:hRule="exact" w:val="288"/>
          <w:jc w:val="center"/>
        </w:trPr>
        <w:tc>
          <w:tcPr>
            <w:tcW w:w="2056"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653"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534" w:type="dxa"/>
            <w:tcBorders>
              <w:top w:val="single" w:sz="4" w:space="0" w:color="auto"/>
              <w:left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372" w:type="dxa"/>
            <w:tcBorders>
              <w:top w:val="single" w:sz="4" w:space="0" w:color="auto"/>
              <w:left w:val="single" w:sz="4" w:space="0" w:color="auto"/>
              <w:right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r>
      <w:tr w:rsidR="00A537B6" w:rsidTr="00AE24D5">
        <w:trPr>
          <w:trHeight w:hRule="exact" w:val="299"/>
          <w:jc w:val="center"/>
        </w:trPr>
        <w:tc>
          <w:tcPr>
            <w:tcW w:w="2056" w:type="dxa"/>
            <w:tcBorders>
              <w:top w:val="single" w:sz="4" w:space="0" w:color="auto"/>
              <w:left w:val="single" w:sz="4" w:space="0" w:color="auto"/>
              <w:bottom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653" w:type="dxa"/>
            <w:tcBorders>
              <w:top w:val="single" w:sz="4" w:space="0" w:color="auto"/>
              <w:left w:val="single" w:sz="4" w:space="0" w:color="auto"/>
              <w:bottom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534" w:type="dxa"/>
            <w:tcBorders>
              <w:top w:val="single" w:sz="4" w:space="0" w:color="auto"/>
              <w:left w:val="single" w:sz="4" w:space="0" w:color="auto"/>
              <w:bottom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c>
          <w:tcPr>
            <w:tcW w:w="2372" w:type="dxa"/>
            <w:tcBorders>
              <w:top w:val="single" w:sz="4" w:space="0" w:color="auto"/>
              <w:left w:val="single" w:sz="4" w:space="0" w:color="auto"/>
              <w:bottom w:val="single" w:sz="4" w:space="0" w:color="auto"/>
              <w:right w:val="single" w:sz="4" w:space="0" w:color="auto"/>
            </w:tcBorders>
            <w:shd w:val="clear" w:color="auto" w:fill="FFFFFF"/>
          </w:tcPr>
          <w:p w:rsidR="00A537B6" w:rsidRDefault="00A537B6" w:rsidP="00AE24D5">
            <w:pPr>
              <w:framePr w:w="9616" w:wrap="notBeside" w:vAnchor="text" w:hAnchor="text" w:xAlign="center" w:y="1"/>
              <w:jc w:val="center"/>
              <w:rPr>
                <w:sz w:val="10"/>
                <w:szCs w:val="10"/>
              </w:rPr>
            </w:pPr>
          </w:p>
        </w:tc>
      </w:tr>
    </w:tbl>
    <w:p w:rsidR="00A537B6" w:rsidRDefault="00A537B6" w:rsidP="00A537B6">
      <w:pPr>
        <w:rPr>
          <w:sz w:val="2"/>
          <w:szCs w:val="2"/>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Default="00A537B6" w:rsidP="003971F0">
      <w:pPr>
        <w:spacing w:after="0" w:line="240" w:lineRule="auto"/>
        <w:rPr>
          <w:rFonts w:ascii="Times New Roman" w:hAnsi="Times New Roman" w:cs="Times New Roman"/>
          <w:sz w:val="24"/>
          <w:szCs w:val="24"/>
        </w:rPr>
      </w:pPr>
    </w:p>
    <w:p w:rsidR="00A72255" w:rsidRDefault="00A72255" w:rsidP="00F61A32">
      <w:pPr>
        <w:pStyle w:val="32"/>
        <w:shd w:val="clear" w:color="auto" w:fill="auto"/>
        <w:tabs>
          <w:tab w:val="left" w:pos="851"/>
        </w:tabs>
        <w:spacing w:after="0" w:line="240" w:lineRule="auto"/>
        <w:ind w:right="-1"/>
        <w:jc w:val="left"/>
        <w:rPr>
          <w:rFonts w:ascii="Times New Roman" w:eastAsiaTheme="minorHAnsi" w:hAnsi="Times New Roman" w:cs="Times New Roman"/>
          <w:sz w:val="24"/>
          <w:szCs w:val="24"/>
        </w:rPr>
      </w:pPr>
    </w:p>
    <w:p w:rsidR="00F61A32" w:rsidRDefault="00F61A32" w:rsidP="00F61A32">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305884" w:rsidRDefault="00305884"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3971F0" w:rsidRDefault="00A537B6" w:rsidP="003971F0">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r w:rsidRPr="0057426D">
        <w:rPr>
          <w:rFonts w:ascii="Times New Roman" w:hAnsi="Times New Roman" w:cs="Times New Roman"/>
          <w:sz w:val="24"/>
          <w:szCs w:val="24"/>
        </w:rPr>
        <w:t xml:space="preserve"> к приказу учреждения </w:t>
      </w:r>
    </w:p>
    <w:p w:rsidR="003971F0" w:rsidRPr="003117BD" w:rsidRDefault="003971F0" w:rsidP="003971F0">
      <w:pPr>
        <w:pStyle w:val="32"/>
        <w:shd w:val="clear" w:color="auto" w:fill="auto"/>
        <w:tabs>
          <w:tab w:val="left" w:pos="851"/>
        </w:tabs>
        <w:spacing w:after="0" w:line="240" w:lineRule="auto"/>
        <w:ind w:right="-1" w:firstLine="567"/>
        <w:jc w:val="right"/>
        <w:rPr>
          <w:rFonts w:ascii="Times New Roman" w:hAnsi="Times New Roman" w:cs="Times New Roman"/>
        </w:rPr>
      </w:pPr>
      <w:r w:rsidRPr="003971F0">
        <w:rPr>
          <w:rFonts w:ascii="Times New Roman" w:hAnsi="Times New Roman" w:cs="Times New Roman"/>
          <w:sz w:val="24"/>
          <w:szCs w:val="24"/>
        </w:rPr>
        <w:t>от 13.09.2017г. № 138/ОД</w:t>
      </w:r>
    </w:p>
    <w:p w:rsidR="00A537B6" w:rsidRDefault="00A537B6" w:rsidP="00A537B6">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A537B6" w:rsidRDefault="00A537B6" w:rsidP="00EC1C2E">
      <w:pPr>
        <w:spacing w:after="0" w:line="240" w:lineRule="auto"/>
        <w:ind w:left="20" w:firstLine="547"/>
        <w:rPr>
          <w:rFonts w:ascii="Times New Roman" w:hAnsi="Times New Roman" w:cs="Times New Roman"/>
          <w:sz w:val="24"/>
          <w:szCs w:val="24"/>
        </w:rPr>
      </w:pPr>
    </w:p>
    <w:p w:rsidR="00A537B6" w:rsidRPr="00A537B6" w:rsidRDefault="00A537B6" w:rsidP="00A537B6">
      <w:pPr>
        <w:pStyle w:val="10"/>
        <w:keepNext/>
        <w:keepLines/>
        <w:shd w:val="clear" w:color="auto" w:fill="auto"/>
        <w:tabs>
          <w:tab w:val="left" w:pos="851"/>
        </w:tabs>
        <w:spacing w:before="0" w:after="0" w:line="240" w:lineRule="auto"/>
        <w:ind w:firstLine="567"/>
        <w:rPr>
          <w:sz w:val="24"/>
          <w:szCs w:val="24"/>
        </w:rPr>
      </w:pPr>
      <w:r w:rsidRPr="00A537B6">
        <w:rPr>
          <w:sz w:val="24"/>
          <w:szCs w:val="24"/>
        </w:rPr>
        <w:t>ИНСТРУКЦИЯ</w:t>
      </w:r>
    </w:p>
    <w:p w:rsidR="00A537B6" w:rsidRPr="00A537B6" w:rsidRDefault="00A537B6" w:rsidP="00A537B6">
      <w:pPr>
        <w:pStyle w:val="32"/>
        <w:shd w:val="clear" w:color="auto" w:fill="auto"/>
        <w:tabs>
          <w:tab w:val="left" w:pos="851"/>
        </w:tabs>
        <w:spacing w:after="0" w:line="240" w:lineRule="auto"/>
        <w:ind w:firstLine="567"/>
        <w:rPr>
          <w:rFonts w:ascii="Times New Roman" w:hAnsi="Times New Roman" w:cs="Times New Roman"/>
          <w:sz w:val="24"/>
          <w:szCs w:val="24"/>
        </w:rPr>
      </w:pPr>
      <w:r w:rsidRPr="00A537B6">
        <w:rPr>
          <w:rFonts w:ascii="Times New Roman" w:hAnsi="Times New Roman" w:cs="Times New Roman"/>
          <w:sz w:val="24"/>
          <w:szCs w:val="24"/>
        </w:rPr>
        <w:t>о порядке работы пользователей информационных систем персональных данных в части обеспечения безопасности персон</w:t>
      </w:r>
      <w:r w:rsidR="003971F0">
        <w:rPr>
          <w:rFonts w:ascii="Times New Roman" w:hAnsi="Times New Roman" w:cs="Times New Roman"/>
          <w:sz w:val="24"/>
          <w:szCs w:val="24"/>
        </w:rPr>
        <w:t xml:space="preserve">альных данных при их обработке </w:t>
      </w:r>
      <w:r w:rsidRPr="00A537B6">
        <w:rPr>
          <w:rFonts w:ascii="Times New Roman" w:hAnsi="Times New Roman" w:cs="Times New Roman"/>
          <w:sz w:val="24"/>
          <w:szCs w:val="24"/>
        </w:rPr>
        <w:t>в информационных системах персональных данных</w:t>
      </w:r>
    </w:p>
    <w:p w:rsidR="00A537B6" w:rsidRPr="00A537B6" w:rsidRDefault="00A537B6" w:rsidP="00A537B6">
      <w:pPr>
        <w:pStyle w:val="32"/>
        <w:shd w:val="clear" w:color="auto" w:fill="auto"/>
        <w:tabs>
          <w:tab w:val="left" w:pos="851"/>
        </w:tabs>
        <w:spacing w:after="0" w:line="240" w:lineRule="auto"/>
        <w:ind w:firstLine="567"/>
        <w:rPr>
          <w:rFonts w:ascii="Times New Roman" w:hAnsi="Times New Roman" w:cs="Times New Roman"/>
          <w:sz w:val="24"/>
          <w:szCs w:val="24"/>
        </w:rPr>
      </w:pP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Настоящая инструкция определяет порядок действий пользователей информационных систем персональных данных (далее -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в части обеспечения безопасности персональных данных (далее -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при их обработке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Допуск пользователей для работы за автоматизированным рабочим местом (далее - АРМ) осуществляется на основании утверждаемого «Списка работников учреждения, доступ которых к персональным данным, обрабатываемым в информационных системах персональных данных, необходим для выполнения служебных обязанностей» в муниципальном автономном учреждении </w:t>
      </w:r>
      <w:r>
        <w:rPr>
          <w:rFonts w:ascii="Times New Roman" w:hAnsi="Times New Roman" w:cs="Times New Roman"/>
          <w:sz w:val="24"/>
          <w:szCs w:val="24"/>
        </w:rPr>
        <w:t>Центре физкультурной и спортивной работы Тюменского муниципального района</w:t>
      </w:r>
      <w:r w:rsidRPr="00A537B6">
        <w:rPr>
          <w:rFonts w:ascii="Times New Roman" w:hAnsi="Times New Roman" w:cs="Times New Roman"/>
          <w:sz w:val="24"/>
          <w:szCs w:val="24"/>
        </w:rPr>
        <w:t xml:space="preserve"> (далее - учреждение).</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Пользователь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имеет право в отведенное ему время решать поставленные задачи в соответствии с полномочиями доступа к ресурсам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При этом для хранения информации, содержащей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для обработки, хранения, транспортировки информации».</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Пользователь несет ответственность за правильность включения и выключения АРМ, входа в систему и все действия при работе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Style w:val="12pt"/>
          <w:rFonts w:eastAsiaTheme="minorHAnsi"/>
        </w:rPr>
        <w:t xml:space="preserve"> Вход пользователя в </w:t>
      </w:r>
      <w:r w:rsidRPr="00A537B6">
        <w:rPr>
          <w:rFonts w:ascii="Times New Roman" w:hAnsi="Times New Roman" w:cs="Times New Roman"/>
          <w:sz w:val="24"/>
          <w:szCs w:val="24"/>
        </w:rPr>
        <w:t>систему может осуществляться по выдаваемому ему электронному идентификатору или по персональному паролю.</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Запись информации, содержащей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может, осуществляется пользователем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на съемные машинные носители информации, соответствующим образом учтенные в «Журнале учета машинных носителей информации, использующихся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для обработки, хранения, транспортировки информации».</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A537B6" w:rsidRPr="00A537B6" w:rsidRDefault="00A537B6" w:rsidP="00A537B6">
      <w:pPr>
        <w:widowControl w:val="0"/>
        <w:numPr>
          <w:ilvl w:val="0"/>
          <w:numId w:val="11"/>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Каждый сотрудник, участвующий в рамках своих служебных обязанностей в процессах обработки персональных данных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и имеющий доступ к АРМ, программному обеспечению и данным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несет персональную ответственность за свои действия и обязан:</w:t>
      </w:r>
    </w:p>
    <w:p w:rsidR="00A537B6" w:rsidRPr="00A537B6" w:rsidRDefault="00A537B6" w:rsidP="00A537B6">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Строго соблюдать установленные соответствующими Инструкциями правила обеспечения безопасности информации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w:t>
      </w:r>
    </w:p>
    <w:p w:rsidR="00A537B6" w:rsidRPr="00A537B6" w:rsidRDefault="00A537B6" w:rsidP="00A537B6">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Знать и строго выполнять правила работы со средствами защиты информации, установленными на АРМ.</w:t>
      </w:r>
    </w:p>
    <w:p w:rsidR="00A537B6" w:rsidRPr="00A537B6" w:rsidRDefault="00A537B6" w:rsidP="00A537B6">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Хранить в тайне свой пароль (пароли). Выполнять требования Инструкции по организации парольной защиты в полном объеме.</w:t>
      </w:r>
    </w:p>
    <w:p w:rsidR="00A537B6" w:rsidRPr="00A537B6" w:rsidRDefault="00A537B6" w:rsidP="00A537B6">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Хранить установленным порядком свое индивидуальное устройство идентификации (ключ) и другие реквизиты в сейфе (металлическом шкафу).</w:t>
      </w:r>
    </w:p>
    <w:p w:rsidR="00A72255" w:rsidRPr="00A537B6" w:rsidRDefault="00A537B6" w:rsidP="00F61A32">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Выполнять требования Инструкции по организации анти</w:t>
      </w:r>
      <w:r w:rsidR="00F61A32">
        <w:rPr>
          <w:rFonts w:ascii="Times New Roman" w:hAnsi="Times New Roman" w:cs="Times New Roman"/>
          <w:sz w:val="24"/>
          <w:szCs w:val="24"/>
        </w:rPr>
        <w:t>вирусной защиты в полном объеме</w:t>
      </w:r>
      <w:r w:rsidR="00F61A32" w:rsidRPr="00A537B6">
        <w:rPr>
          <w:rFonts w:ascii="Times New Roman" w:hAnsi="Times New Roman" w:cs="Times New Roman"/>
          <w:sz w:val="24"/>
          <w:szCs w:val="24"/>
        </w:rPr>
        <w:t xml:space="preserve"> </w:t>
      </w:r>
    </w:p>
    <w:p w:rsidR="00A537B6" w:rsidRPr="00A537B6" w:rsidRDefault="00A537B6" w:rsidP="00A537B6">
      <w:pPr>
        <w:widowControl w:val="0"/>
        <w:numPr>
          <w:ilvl w:val="1"/>
          <w:numId w:val="11"/>
        </w:numPr>
        <w:tabs>
          <w:tab w:val="left" w:pos="851"/>
          <w:tab w:val="left" w:pos="1134"/>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lastRenderedPageBreak/>
        <w:t xml:space="preserve">Немедленно известить администратора безопасности информации 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A537B6" w:rsidRPr="00A537B6" w:rsidRDefault="00A537B6" w:rsidP="00A537B6">
      <w:pPr>
        <w:widowControl w:val="0"/>
        <w:numPr>
          <w:ilvl w:val="0"/>
          <w:numId w:val="12"/>
        </w:numPr>
        <w:tabs>
          <w:tab w:val="left" w:pos="851"/>
          <w:tab w:val="left" w:pos="1346"/>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нарушений целостности пломб (наклеек, нарушении или несоответствии номеров печатей) на составляющих компонентах АРМ или иных фактов совершения в его отсутствие попыток несанкционированного доступа (далее - НСД) к АРМ;</w:t>
      </w:r>
    </w:p>
    <w:p w:rsidR="00A537B6" w:rsidRPr="00A537B6" w:rsidRDefault="00A537B6" w:rsidP="00A537B6">
      <w:pPr>
        <w:widowControl w:val="0"/>
        <w:numPr>
          <w:ilvl w:val="0"/>
          <w:numId w:val="12"/>
        </w:numPr>
        <w:tabs>
          <w:tab w:val="left" w:pos="851"/>
        </w:tabs>
        <w:spacing w:after="0" w:line="240" w:lineRule="auto"/>
        <w:ind w:right="20"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несанкционированных (произведенных с нарушением установленного </w:t>
      </w:r>
      <w:r w:rsidRPr="00A537B6">
        <w:rPr>
          <w:rStyle w:val="12pt"/>
          <w:rFonts w:eastAsiaTheme="minorHAnsi"/>
        </w:rPr>
        <w:t xml:space="preserve">порядка) изменений в конфигурации АРМ </w:t>
      </w:r>
      <w:proofErr w:type="spellStart"/>
      <w:r w:rsidRPr="00A537B6">
        <w:rPr>
          <w:rStyle w:val="12pt"/>
          <w:rFonts w:eastAsiaTheme="minorHAnsi"/>
        </w:rPr>
        <w:t>ИСПДн</w:t>
      </w:r>
      <w:proofErr w:type="spellEnd"/>
      <w:r w:rsidRPr="00A537B6">
        <w:rPr>
          <w:rStyle w:val="12pt"/>
          <w:rFonts w:eastAsiaTheme="minorHAnsi"/>
        </w:rPr>
        <w:t>;</w:t>
      </w:r>
    </w:p>
    <w:p w:rsidR="00A537B6" w:rsidRPr="00A537B6" w:rsidRDefault="00A537B6" w:rsidP="00F61A32">
      <w:pPr>
        <w:widowControl w:val="0"/>
        <w:numPr>
          <w:ilvl w:val="0"/>
          <w:numId w:val="12"/>
        </w:numPr>
        <w:tabs>
          <w:tab w:val="left" w:pos="851"/>
          <w:tab w:val="left" w:pos="1346"/>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A537B6" w:rsidRPr="00A537B6" w:rsidRDefault="00A537B6" w:rsidP="00F61A32">
      <w:pPr>
        <w:tabs>
          <w:tab w:val="left" w:pos="851"/>
        </w:tabs>
        <w:spacing w:after="0" w:line="240" w:lineRule="auto"/>
        <w:ind w:firstLine="567"/>
        <w:rPr>
          <w:rFonts w:ascii="Times New Roman" w:hAnsi="Times New Roman" w:cs="Times New Roman"/>
          <w:sz w:val="24"/>
          <w:szCs w:val="24"/>
        </w:rPr>
      </w:pPr>
      <w:r w:rsidRPr="00A537B6">
        <w:rPr>
          <w:rFonts w:ascii="Times New Roman" w:hAnsi="Times New Roman" w:cs="Times New Roman"/>
          <w:sz w:val="24"/>
          <w:szCs w:val="24"/>
        </w:rPr>
        <w:t>некорректного функционирования установленных на АРМ технических средств защиты;</w:t>
      </w:r>
    </w:p>
    <w:p w:rsidR="00A537B6" w:rsidRPr="00A537B6" w:rsidRDefault="00A537B6" w:rsidP="00F61A32">
      <w:pPr>
        <w:widowControl w:val="0"/>
        <w:numPr>
          <w:ilvl w:val="0"/>
          <w:numId w:val="12"/>
        </w:numPr>
        <w:tabs>
          <w:tab w:val="left" w:pos="851"/>
          <w:tab w:val="left" w:pos="1346"/>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непредусмотренных отводов кабелей и подключенных устройств.</w:t>
      </w:r>
    </w:p>
    <w:p w:rsidR="00A537B6" w:rsidRPr="00A537B6" w:rsidRDefault="00A537B6" w:rsidP="00F61A32">
      <w:pPr>
        <w:widowControl w:val="0"/>
        <w:numPr>
          <w:ilvl w:val="0"/>
          <w:numId w:val="11"/>
        </w:numPr>
        <w:tabs>
          <w:tab w:val="left" w:pos="851"/>
          <w:tab w:val="left" w:pos="1346"/>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Пользователю АРМ категорически запрещается:</w:t>
      </w:r>
    </w:p>
    <w:p w:rsidR="00A537B6" w:rsidRPr="00A537B6" w:rsidRDefault="00A537B6" w:rsidP="00F61A32">
      <w:pPr>
        <w:tabs>
          <w:tab w:val="left" w:pos="851"/>
        </w:tabs>
        <w:spacing w:after="0" w:line="240" w:lineRule="auto"/>
        <w:ind w:firstLine="567"/>
        <w:rPr>
          <w:rFonts w:ascii="Times New Roman" w:hAnsi="Times New Roman" w:cs="Times New Roman"/>
          <w:sz w:val="24"/>
          <w:szCs w:val="24"/>
        </w:rPr>
      </w:pPr>
      <w:r w:rsidRPr="00A537B6">
        <w:rPr>
          <w:rFonts w:ascii="Times New Roman" w:hAnsi="Times New Roman" w:cs="Times New Roman"/>
          <w:sz w:val="24"/>
          <w:szCs w:val="24"/>
        </w:rPr>
        <w:t>- использовать компоненты программного и аппаратного обеспечения АРМ в неслужебных целях;</w:t>
      </w:r>
    </w:p>
    <w:p w:rsidR="00A537B6" w:rsidRPr="00A537B6" w:rsidRDefault="00A537B6" w:rsidP="00F61A32">
      <w:pPr>
        <w:widowControl w:val="0"/>
        <w:numPr>
          <w:ilvl w:val="0"/>
          <w:numId w:val="12"/>
        </w:numPr>
        <w:tabs>
          <w:tab w:val="left" w:pos="851"/>
          <w:tab w:val="left" w:pos="1346"/>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самовольно вносить какие-либо изменения в конфигурацию аппаратно-программных средств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A537B6" w:rsidRPr="00A537B6" w:rsidRDefault="00A537B6" w:rsidP="00F61A32">
      <w:pPr>
        <w:widowControl w:val="0"/>
        <w:numPr>
          <w:ilvl w:val="0"/>
          <w:numId w:val="12"/>
        </w:numPr>
        <w:tabs>
          <w:tab w:val="left" w:pos="851"/>
          <w:tab w:val="left" w:pos="1361"/>
          <w:tab w:val="left" w:pos="3256"/>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осуществлять обработку </w:t>
      </w:r>
      <w:proofErr w:type="spellStart"/>
      <w:r w:rsidRPr="00A537B6">
        <w:rPr>
          <w:rFonts w:ascii="Times New Roman" w:hAnsi="Times New Roman" w:cs="Times New Roman"/>
          <w:sz w:val="24"/>
          <w:szCs w:val="24"/>
        </w:rPr>
        <w:t>ПДн</w:t>
      </w:r>
      <w:proofErr w:type="spellEnd"/>
      <w:r w:rsidRPr="00A537B6">
        <w:rPr>
          <w:rFonts w:ascii="Times New Roman" w:hAnsi="Times New Roman" w:cs="Times New Roman"/>
          <w:sz w:val="24"/>
          <w:szCs w:val="24"/>
        </w:rPr>
        <w:t xml:space="preserve"> в присутствии посторонних (не допущенных к данной информации) лиц;</w:t>
      </w:r>
    </w:p>
    <w:p w:rsidR="00A537B6" w:rsidRPr="00A537B6" w:rsidRDefault="00A537B6" w:rsidP="00F61A32">
      <w:pPr>
        <w:widowControl w:val="0"/>
        <w:numPr>
          <w:ilvl w:val="0"/>
          <w:numId w:val="12"/>
        </w:numPr>
        <w:tabs>
          <w:tab w:val="left" w:pos="851"/>
          <w:tab w:val="left" w:pos="1361"/>
          <w:tab w:val="left" w:pos="3203"/>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w:t>
      </w:r>
      <w:proofErr w:type="spellStart"/>
      <w:r w:rsidRPr="00A537B6">
        <w:rPr>
          <w:rFonts w:ascii="Times New Roman" w:hAnsi="Times New Roman" w:cs="Times New Roman"/>
          <w:sz w:val="24"/>
          <w:szCs w:val="24"/>
        </w:rPr>
        <w:t>флеш</w:t>
      </w:r>
      <w:proofErr w:type="spellEnd"/>
      <w:r w:rsidRPr="00A537B6">
        <w:rPr>
          <w:rFonts w:ascii="Times New Roman" w:hAnsi="Times New Roman" w:cs="Times New Roman"/>
          <w:sz w:val="24"/>
          <w:szCs w:val="24"/>
        </w:rPr>
        <w:t>-накопителях и тому подобное);</w:t>
      </w:r>
    </w:p>
    <w:p w:rsidR="00A537B6" w:rsidRPr="00A537B6" w:rsidRDefault="00A537B6" w:rsidP="00A537B6">
      <w:pPr>
        <w:widowControl w:val="0"/>
        <w:numPr>
          <w:ilvl w:val="0"/>
          <w:numId w:val="12"/>
        </w:numPr>
        <w:tabs>
          <w:tab w:val="left" w:pos="851"/>
        </w:tabs>
        <w:spacing w:after="0" w:line="240" w:lineRule="auto"/>
        <w:ind w:right="-1"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оставлять включенным без присмотра АРМ, не активизировав средства защиты от НСД (временную блокировку экрана и клавиатуры);</w:t>
      </w:r>
    </w:p>
    <w:p w:rsidR="00A537B6" w:rsidRPr="00A537B6" w:rsidRDefault="00A537B6" w:rsidP="00A537B6">
      <w:pPr>
        <w:widowControl w:val="0"/>
        <w:numPr>
          <w:ilvl w:val="0"/>
          <w:numId w:val="12"/>
        </w:numPr>
        <w:tabs>
          <w:tab w:val="left" w:pos="851"/>
          <w:tab w:val="left" w:pos="1361"/>
          <w:tab w:val="left" w:pos="3312"/>
        </w:tabs>
        <w:spacing w:after="0" w:line="240" w:lineRule="auto"/>
        <w:ind w:firstLine="567"/>
        <w:jc w:val="both"/>
        <w:rPr>
          <w:rFonts w:ascii="Times New Roman" w:hAnsi="Times New Roman" w:cs="Times New Roman"/>
          <w:sz w:val="24"/>
          <w:szCs w:val="24"/>
        </w:rPr>
      </w:pPr>
      <w:r w:rsidRPr="00A537B6">
        <w:rPr>
          <w:rFonts w:ascii="Times New Roman" w:hAnsi="Times New Roman" w:cs="Times New Roman"/>
          <w:sz w:val="24"/>
          <w:szCs w:val="24"/>
        </w:rPr>
        <w:t>оставлять без личного присмотра на рабочем месте или в ином месте свое персональное устройство идентификации, машинные носители и распечатки, содержащие персональные данные;</w:t>
      </w:r>
    </w:p>
    <w:p w:rsidR="00A537B6" w:rsidRPr="00A537B6" w:rsidRDefault="00A537B6" w:rsidP="00A537B6">
      <w:pPr>
        <w:widowControl w:val="0"/>
        <w:numPr>
          <w:ilvl w:val="0"/>
          <w:numId w:val="12"/>
        </w:numPr>
        <w:tabs>
          <w:tab w:val="left" w:pos="851"/>
        </w:tabs>
        <w:spacing w:after="0" w:line="240" w:lineRule="auto"/>
        <w:ind w:right="-1"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A537B6" w:rsidRPr="00A537B6" w:rsidRDefault="00A537B6" w:rsidP="00A537B6">
      <w:pPr>
        <w:widowControl w:val="0"/>
        <w:numPr>
          <w:ilvl w:val="0"/>
          <w:numId w:val="12"/>
        </w:numPr>
        <w:tabs>
          <w:tab w:val="left" w:pos="851"/>
        </w:tabs>
        <w:spacing w:after="0" w:line="240" w:lineRule="auto"/>
        <w:ind w:right="-1" w:firstLine="567"/>
        <w:jc w:val="both"/>
        <w:rPr>
          <w:rFonts w:ascii="Times New Roman" w:hAnsi="Times New Roman" w:cs="Times New Roman"/>
          <w:sz w:val="24"/>
          <w:szCs w:val="24"/>
        </w:rPr>
      </w:pPr>
      <w:r w:rsidRPr="00A537B6">
        <w:rPr>
          <w:rFonts w:ascii="Times New Roman" w:hAnsi="Times New Roman" w:cs="Times New Roman"/>
          <w:sz w:val="24"/>
          <w:szCs w:val="24"/>
        </w:rPr>
        <w:t xml:space="preserve"> размещать средства </w:t>
      </w:r>
      <w:proofErr w:type="spellStart"/>
      <w:r w:rsidRPr="00A537B6">
        <w:rPr>
          <w:rFonts w:ascii="Times New Roman" w:hAnsi="Times New Roman" w:cs="Times New Roman"/>
          <w:sz w:val="24"/>
          <w:szCs w:val="24"/>
        </w:rPr>
        <w:t>ИСПДн</w:t>
      </w:r>
      <w:proofErr w:type="spellEnd"/>
      <w:r w:rsidRPr="00A537B6">
        <w:rPr>
          <w:rFonts w:ascii="Times New Roman" w:hAnsi="Times New Roman" w:cs="Times New Roman"/>
          <w:sz w:val="24"/>
          <w:szCs w:val="24"/>
        </w:rPr>
        <w:t xml:space="preserve"> так, чтобы с них существовала возможность визуального считывания информации.</w:t>
      </w:r>
    </w:p>
    <w:p w:rsidR="00A537B6" w:rsidRPr="00A537B6" w:rsidRDefault="00A537B6" w:rsidP="00A537B6">
      <w:pPr>
        <w:spacing w:after="0" w:line="240" w:lineRule="auto"/>
        <w:ind w:left="20" w:firstLine="547"/>
        <w:rPr>
          <w:rFonts w:ascii="Times New Roman" w:hAnsi="Times New Roman" w:cs="Times New Roman"/>
          <w:sz w:val="24"/>
          <w:szCs w:val="24"/>
        </w:rPr>
      </w:pPr>
    </w:p>
    <w:sectPr w:rsidR="00A537B6" w:rsidRPr="00A537B6" w:rsidSect="00F61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234"/>
    <w:multiLevelType w:val="multilevel"/>
    <w:tmpl w:val="81C02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95E5D"/>
    <w:multiLevelType w:val="multilevel"/>
    <w:tmpl w:val="DC9028C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15DF6"/>
    <w:multiLevelType w:val="multilevel"/>
    <w:tmpl w:val="C33689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613F"/>
    <w:multiLevelType w:val="multilevel"/>
    <w:tmpl w:val="D9C2690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44200"/>
    <w:multiLevelType w:val="multilevel"/>
    <w:tmpl w:val="55F2A8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D1688"/>
    <w:multiLevelType w:val="multilevel"/>
    <w:tmpl w:val="270E9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C2083"/>
    <w:multiLevelType w:val="multilevel"/>
    <w:tmpl w:val="E720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E779D"/>
    <w:multiLevelType w:val="multilevel"/>
    <w:tmpl w:val="39FA83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E6E84"/>
    <w:multiLevelType w:val="multilevel"/>
    <w:tmpl w:val="1758063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6039D5"/>
    <w:multiLevelType w:val="multilevel"/>
    <w:tmpl w:val="C444E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F21D7"/>
    <w:multiLevelType w:val="multilevel"/>
    <w:tmpl w:val="EA24E9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5459D"/>
    <w:multiLevelType w:val="multilevel"/>
    <w:tmpl w:val="C688C80A"/>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B73D57"/>
    <w:multiLevelType w:val="multilevel"/>
    <w:tmpl w:val="D8942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225908"/>
    <w:multiLevelType w:val="hybridMultilevel"/>
    <w:tmpl w:val="01FC67CE"/>
    <w:lvl w:ilvl="0" w:tplc="9EA6C2C2">
      <w:start w:val="2"/>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nsid w:val="60F27F1B"/>
    <w:multiLevelType w:val="multilevel"/>
    <w:tmpl w:val="13F274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E33459"/>
    <w:multiLevelType w:val="multilevel"/>
    <w:tmpl w:val="DF625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8C7E93"/>
    <w:multiLevelType w:val="multilevel"/>
    <w:tmpl w:val="24CE7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CF26E1"/>
    <w:multiLevelType w:val="multilevel"/>
    <w:tmpl w:val="5AA49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
  </w:num>
  <w:num w:numId="4">
    <w:abstractNumId w:val="6"/>
  </w:num>
  <w:num w:numId="5">
    <w:abstractNumId w:val="9"/>
  </w:num>
  <w:num w:numId="6">
    <w:abstractNumId w:val="8"/>
  </w:num>
  <w:num w:numId="7">
    <w:abstractNumId w:val="5"/>
  </w:num>
  <w:num w:numId="8">
    <w:abstractNumId w:val="4"/>
  </w:num>
  <w:num w:numId="9">
    <w:abstractNumId w:val="11"/>
  </w:num>
  <w:num w:numId="10">
    <w:abstractNumId w:val="12"/>
  </w:num>
  <w:num w:numId="11">
    <w:abstractNumId w:val="16"/>
  </w:num>
  <w:num w:numId="12">
    <w:abstractNumId w:val="0"/>
  </w:num>
  <w:num w:numId="13">
    <w:abstractNumId w:val="7"/>
  </w:num>
  <w:num w:numId="14">
    <w:abstractNumId w:val="2"/>
  </w:num>
  <w:num w:numId="15">
    <w:abstractNumId w:val="17"/>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BB"/>
    <w:rsid w:val="00236E50"/>
    <w:rsid w:val="00305884"/>
    <w:rsid w:val="00310194"/>
    <w:rsid w:val="00344127"/>
    <w:rsid w:val="00362AC4"/>
    <w:rsid w:val="003971F0"/>
    <w:rsid w:val="0057426D"/>
    <w:rsid w:val="005E00AF"/>
    <w:rsid w:val="00856140"/>
    <w:rsid w:val="00991174"/>
    <w:rsid w:val="00A533D0"/>
    <w:rsid w:val="00A537B6"/>
    <w:rsid w:val="00A63FE0"/>
    <w:rsid w:val="00A72255"/>
    <w:rsid w:val="00B236C1"/>
    <w:rsid w:val="00BA691A"/>
    <w:rsid w:val="00BB37BA"/>
    <w:rsid w:val="00DF7BB0"/>
    <w:rsid w:val="00E10869"/>
    <w:rsid w:val="00EC1C2E"/>
    <w:rsid w:val="00F61A32"/>
    <w:rsid w:val="00FB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108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0194"/>
    <w:pPr>
      <w:spacing w:after="255" w:line="240" w:lineRule="atLeast"/>
      <w:outlineLvl w:val="3"/>
    </w:pPr>
    <w:rPr>
      <w:rFonts w:ascii="Times New Roman" w:eastAsia="Times New Roman" w:hAnsi="Times New Roman" w:cs="Times New Roman"/>
      <w:b/>
      <w:bCs/>
      <w:color w:val="4D4D4D"/>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310194"/>
    <w:rPr>
      <w:rFonts w:ascii="Corbel" w:eastAsia="Corbel" w:hAnsi="Corbel" w:cs="Corbel"/>
      <w:sz w:val="20"/>
      <w:szCs w:val="20"/>
      <w:shd w:val="clear" w:color="auto" w:fill="FFFFFF"/>
    </w:rPr>
  </w:style>
  <w:style w:type="paragraph" w:customStyle="1" w:styleId="32">
    <w:name w:val="Основной текст (3)"/>
    <w:basedOn w:val="a"/>
    <w:link w:val="31"/>
    <w:rsid w:val="00310194"/>
    <w:pPr>
      <w:widowControl w:val="0"/>
      <w:shd w:val="clear" w:color="auto" w:fill="FFFFFF"/>
      <w:spacing w:after="420" w:line="0" w:lineRule="atLeast"/>
      <w:jc w:val="center"/>
    </w:pPr>
    <w:rPr>
      <w:rFonts w:ascii="Corbel" w:eastAsia="Corbel" w:hAnsi="Corbel" w:cs="Corbel"/>
      <w:sz w:val="20"/>
      <w:szCs w:val="20"/>
    </w:rPr>
  </w:style>
  <w:style w:type="paragraph" w:customStyle="1" w:styleId="ConsPlusNormal">
    <w:name w:val="ConsPlusNormal"/>
    <w:rsid w:val="003101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0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uiPriority w:val="9"/>
    <w:rsid w:val="00310194"/>
    <w:rPr>
      <w:rFonts w:ascii="Times New Roman" w:eastAsia="Times New Roman" w:hAnsi="Times New Roman" w:cs="Times New Roman"/>
      <w:b/>
      <w:bCs/>
      <w:color w:val="4D4D4D"/>
      <w:sz w:val="23"/>
      <w:szCs w:val="23"/>
      <w:lang w:eastAsia="ru-RU"/>
    </w:rPr>
  </w:style>
  <w:style w:type="character" w:customStyle="1" w:styleId="a3">
    <w:name w:val="Основной текст_"/>
    <w:basedOn w:val="a0"/>
    <w:link w:val="2"/>
    <w:rsid w:val="00310194"/>
    <w:rPr>
      <w:rFonts w:ascii="Times New Roman" w:eastAsia="Times New Roman" w:hAnsi="Times New Roman" w:cs="Times New Roman"/>
      <w:spacing w:val="10"/>
      <w:shd w:val="clear" w:color="auto" w:fill="FFFFFF"/>
    </w:rPr>
  </w:style>
  <w:style w:type="character" w:customStyle="1" w:styleId="6">
    <w:name w:val="Основной текст (6)_"/>
    <w:basedOn w:val="a0"/>
    <w:link w:val="60"/>
    <w:rsid w:val="00310194"/>
    <w:rPr>
      <w:rFonts w:ascii="Times New Roman" w:eastAsia="Times New Roman" w:hAnsi="Times New Roman" w:cs="Times New Roman"/>
      <w:sz w:val="16"/>
      <w:szCs w:val="16"/>
      <w:shd w:val="clear" w:color="auto" w:fill="FFFFFF"/>
    </w:rPr>
  </w:style>
  <w:style w:type="paragraph" w:customStyle="1" w:styleId="2">
    <w:name w:val="Основной текст2"/>
    <w:basedOn w:val="a"/>
    <w:link w:val="a3"/>
    <w:rsid w:val="00310194"/>
    <w:pPr>
      <w:widowControl w:val="0"/>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60">
    <w:name w:val="Основной текст (6)"/>
    <w:basedOn w:val="a"/>
    <w:link w:val="6"/>
    <w:rsid w:val="00310194"/>
    <w:pPr>
      <w:widowControl w:val="0"/>
      <w:shd w:val="clear" w:color="auto" w:fill="FFFFFF"/>
      <w:spacing w:before="420" w:after="180" w:line="0" w:lineRule="atLeast"/>
      <w:jc w:val="center"/>
    </w:pPr>
    <w:rPr>
      <w:rFonts w:ascii="Times New Roman" w:eastAsia="Times New Roman" w:hAnsi="Times New Roman" w:cs="Times New Roman"/>
      <w:sz w:val="16"/>
      <w:szCs w:val="16"/>
    </w:rPr>
  </w:style>
  <w:style w:type="character" w:customStyle="1" w:styleId="30">
    <w:name w:val="Заголовок 3 Знак"/>
    <w:basedOn w:val="a0"/>
    <w:link w:val="3"/>
    <w:uiPriority w:val="9"/>
    <w:semiHidden/>
    <w:rsid w:val="00E10869"/>
    <w:rPr>
      <w:rFonts w:asciiTheme="majorHAnsi" w:eastAsiaTheme="majorEastAsia" w:hAnsiTheme="majorHAnsi" w:cstheme="majorBidi"/>
      <w:b/>
      <w:bCs/>
      <w:color w:val="4F81BD" w:themeColor="accent1"/>
    </w:rPr>
  </w:style>
  <w:style w:type="paragraph" w:styleId="a4">
    <w:name w:val="Subtitle"/>
    <w:basedOn w:val="a"/>
    <w:link w:val="a5"/>
    <w:qFormat/>
    <w:rsid w:val="00E10869"/>
    <w:pPr>
      <w:spacing w:after="0" w:line="240" w:lineRule="auto"/>
      <w:jc w:val="center"/>
    </w:pPr>
    <w:rPr>
      <w:rFonts w:ascii="Times New Roman" w:eastAsia="Times New Roman" w:hAnsi="Times New Roman" w:cs="Times New Roman"/>
      <w:b/>
      <w:bCs/>
      <w:sz w:val="32"/>
      <w:szCs w:val="24"/>
      <w:lang w:val="x-none" w:eastAsia="ru-RU"/>
    </w:rPr>
  </w:style>
  <w:style w:type="character" w:customStyle="1" w:styleId="a5">
    <w:name w:val="Подзаголовок Знак"/>
    <w:basedOn w:val="a0"/>
    <w:link w:val="a4"/>
    <w:rsid w:val="00E10869"/>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E10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869"/>
    <w:rPr>
      <w:rFonts w:ascii="Tahoma" w:hAnsi="Tahoma" w:cs="Tahoma"/>
      <w:sz w:val="16"/>
      <w:szCs w:val="16"/>
    </w:rPr>
  </w:style>
  <w:style w:type="paragraph" w:customStyle="1" w:styleId="41">
    <w:name w:val="Основной текст4"/>
    <w:basedOn w:val="a"/>
    <w:rsid w:val="00856140"/>
    <w:pPr>
      <w:widowControl w:val="0"/>
      <w:shd w:val="clear" w:color="auto" w:fill="FFFFFF"/>
      <w:spacing w:before="300" w:after="0" w:line="371" w:lineRule="exact"/>
    </w:pPr>
    <w:rPr>
      <w:rFonts w:ascii="Times New Roman" w:eastAsia="Times New Roman" w:hAnsi="Times New Roman" w:cs="Times New Roman"/>
      <w:color w:val="000000"/>
      <w:sz w:val="24"/>
      <w:szCs w:val="24"/>
      <w:lang w:eastAsia="ru-RU" w:bidi="ru-RU"/>
    </w:rPr>
  </w:style>
  <w:style w:type="character" w:customStyle="1" w:styleId="1">
    <w:name w:val="Заголовок №1_"/>
    <w:basedOn w:val="a0"/>
    <w:link w:val="10"/>
    <w:rsid w:val="00856140"/>
    <w:rPr>
      <w:rFonts w:ascii="Times New Roman" w:eastAsia="Times New Roman" w:hAnsi="Times New Roman" w:cs="Times New Roman"/>
      <w:b/>
      <w:bCs/>
      <w:sz w:val="26"/>
      <w:szCs w:val="26"/>
      <w:shd w:val="clear" w:color="auto" w:fill="FFFFFF"/>
    </w:rPr>
  </w:style>
  <w:style w:type="character" w:customStyle="1" w:styleId="20">
    <w:name w:val="Заголовок №2_"/>
    <w:basedOn w:val="a0"/>
    <w:link w:val="21"/>
    <w:rsid w:val="00856140"/>
    <w:rPr>
      <w:rFonts w:ascii="Times New Roman" w:eastAsia="Times New Roman" w:hAnsi="Times New Roman" w:cs="Times New Roman"/>
      <w:b/>
      <w:bCs/>
      <w:spacing w:val="10"/>
      <w:shd w:val="clear" w:color="auto" w:fill="FFFFFF"/>
    </w:rPr>
  </w:style>
  <w:style w:type="character" w:customStyle="1" w:styleId="11">
    <w:name w:val="Основной текст1"/>
    <w:basedOn w:val="a3"/>
    <w:rsid w:val="008561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856140"/>
    <w:pPr>
      <w:widowControl w:val="0"/>
      <w:shd w:val="clear" w:color="auto" w:fill="FFFFFF"/>
      <w:spacing w:before="480" w:after="120" w:line="0" w:lineRule="atLeast"/>
      <w:jc w:val="center"/>
      <w:outlineLvl w:val="0"/>
    </w:pPr>
    <w:rPr>
      <w:rFonts w:ascii="Times New Roman" w:eastAsia="Times New Roman" w:hAnsi="Times New Roman" w:cs="Times New Roman"/>
      <w:b/>
      <w:bCs/>
      <w:sz w:val="26"/>
      <w:szCs w:val="26"/>
    </w:rPr>
  </w:style>
  <w:style w:type="paragraph" w:customStyle="1" w:styleId="21">
    <w:name w:val="Заголовок №2"/>
    <w:basedOn w:val="a"/>
    <w:link w:val="20"/>
    <w:rsid w:val="00856140"/>
    <w:pPr>
      <w:widowControl w:val="0"/>
      <w:shd w:val="clear" w:color="auto" w:fill="FFFFFF"/>
      <w:spacing w:before="120" w:after="300" w:line="378" w:lineRule="exact"/>
      <w:jc w:val="center"/>
      <w:outlineLvl w:val="1"/>
    </w:pPr>
    <w:rPr>
      <w:rFonts w:ascii="Times New Roman" w:eastAsia="Times New Roman" w:hAnsi="Times New Roman" w:cs="Times New Roman"/>
      <w:b/>
      <w:bCs/>
      <w:spacing w:val="10"/>
    </w:rPr>
  </w:style>
  <w:style w:type="character" w:customStyle="1" w:styleId="12pt">
    <w:name w:val="Основной текст + 12 pt"/>
    <w:basedOn w:val="a3"/>
    <w:rsid w:val="008561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3pt">
    <w:name w:val="Заголовок №1 + 13 pt"/>
    <w:basedOn w:val="1"/>
    <w:rsid w:val="00362AC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11pt">
    <w:name w:val="Основной текст + 11 pt"/>
    <w:basedOn w:val="a3"/>
    <w:rsid w:val="0099117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8">
    <w:name w:val="List Paragraph"/>
    <w:basedOn w:val="a"/>
    <w:uiPriority w:val="34"/>
    <w:qFormat/>
    <w:rsid w:val="0030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108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0194"/>
    <w:pPr>
      <w:spacing w:after="255" w:line="240" w:lineRule="atLeast"/>
      <w:outlineLvl w:val="3"/>
    </w:pPr>
    <w:rPr>
      <w:rFonts w:ascii="Times New Roman" w:eastAsia="Times New Roman" w:hAnsi="Times New Roman" w:cs="Times New Roman"/>
      <w:b/>
      <w:bCs/>
      <w:color w:val="4D4D4D"/>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310194"/>
    <w:rPr>
      <w:rFonts w:ascii="Corbel" w:eastAsia="Corbel" w:hAnsi="Corbel" w:cs="Corbel"/>
      <w:sz w:val="20"/>
      <w:szCs w:val="20"/>
      <w:shd w:val="clear" w:color="auto" w:fill="FFFFFF"/>
    </w:rPr>
  </w:style>
  <w:style w:type="paragraph" w:customStyle="1" w:styleId="32">
    <w:name w:val="Основной текст (3)"/>
    <w:basedOn w:val="a"/>
    <w:link w:val="31"/>
    <w:rsid w:val="00310194"/>
    <w:pPr>
      <w:widowControl w:val="0"/>
      <w:shd w:val="clear" w:color="auto" w:fill="FFFFFF"/>
      <w:spacing w:after="420" w:line="0" w:lineRule="atLeast"/>
      <w:jc w:val="center"/>
    </w:pPr>
    <w:rPr>
      <w:rFonts w:ascii="Corbel" w:eastAsia="Corbel" w:hAnsi="Corbel" w:cs="Corbel"/>
      <w:sz w:val="20"/>
      <w:szCs w:val="20"/>
    </w:rPr>
  </w:style>
  <w:style w:type="paragraph" w:customStyle="1" w:styleId="ConsPlusNormal">
    <w:name w:val="ConsPlusNormal"/>
    <w:rsid w:val="003101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0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uiPriority w:val="9"/>
    <w:rsid w:val="00310194"/>
    <w:rPr>
      <w:rFonts w:ascii="Times New Roman" w:eastAsia="Times New Roman" w:hAnsi="Times New Roman" w:cs="Times New Roman"/>
      <w:b/>
      <w:bCs/>
      <w:color w:val="4D4D4D"/>
      <w:sz w:val="23"/>
      <w:szCs w:val="23"/>
      <w:lang w:eastAsia="ru-RU"/>
    </w:rPr>
  </w:style>
  <w:style w:type="character" w:customStyle="1" w:styleId="a3">
    <w:name w:val="Основной текст_"/>
    <w:basedOn w:val="a0"/>
    <w:link w:val="2"/>
    <w:rsid w:val="00310194"/>
    <w:rPr>
      <w:rFonts w:ascii="Times New Roman" w:eastAsia="Times New Roman" w:hAnsi="Times New Roman" w:cs="Times New Roman"/>
      <w:spacing w:val="10"/>
      <w:shd w:val="clear" w:color="auto" w:fill="FFFFFF"/>
    </w:rPr>
  </w:style>
  <w:style w:type="character" w:customStyle="1" w:styleId="6">
    <w:name w:val="Основной текст (6)_"/>
    <w:basedOn w:val="a0"/>
    <w:link w:val="60"/>
    <w:rsid w:val="00310194"/>
    <w:rPr>
      <w:rFonts w:ascii="Times New Roman" w:eastAsia="Times New Roman" w:hAnsi="Times New Roman" w:cs="Times New Roman"/>
      <w:sz w:val="16"/>
      <w:szCs w:val="16"/>
      <w:shd w:val="clear" w:color="auto" w:fill="FFFFFF"/>
    </w:rPr>
  </w:style>
  <w:style w:type="paragraph" w:customStyle="1" w:styleId="2">
    <w:name w:val="Основной текст2"/>
    <w:basedOn w:val="a"/>
    <w:link w:val="a3"/>
    <w:rsid w:val="00310194"/>
    <w:pPr>
      <w:widowControl w:val="0"/>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60">
    <w:name w:val="Основной текст (6)"/>
    <w:basedOn w:val="a"/>
    <w:link w:val="6"/>
    <w:rsid w:val="00310194"/>
    <w:pPr>
      <w:widowControl w:val="0"/>
      <w:shd w:val="clear" w:color="auto" w:fill="FFFFFF"/>
      <w:spacing w:before="420" w:after="180" w:line="0" w:lineRule="atLeast"/>
      <w:jc w:val="center"/>
    </w:pPr>
    <w:rPr>
      <w:rFonts w:ascii="Times New Roman" w:eastAsia="Times New Roman" w:hAnsi="Times New Roman" w:cs="Times New Roman"/>
      <w:sz w:val="16"/>
      <w:szCs w:val="16"/>
    </w:rPr>
  </w:style>
  <w:style w:type="character" w:customStyle="1" w:styleId="30">
    <w:name w:val="Заголовок 3 Знак"/>
    <w:basedOn w:val="a0"/>
    <w:link w:val="3"/>
    <w:uiPriority w:val="9"/>
    <w:semiHidden/>
    <w:rsid w:val="00E10869"/>
    <w:rPr>
      <w:rFonts w:asciiTheme="majorHAnsi" w:eastAsiaTheme="majorEastAsia" w:hAnsiTheme="majorHAnsi" w:cstheme="majorBidi"/>
      <w:b/>
      <w:bCs/>
      <w:color w:val="4F81BD" w:themeColor="accent1"/>
    </w:rPr>
  </w:style>
  <w:style w:type="paragraph" w:styleId="a4">
    <w:name w:val="Subtitle"/>
    <w:basedOn w:val="a"/>
    <w:link w:val="a5"/>
    <w:qFormat/>
    <w:rsid w:val="00E10869"/>
    <w:pPr>
      <w:spacing w:after="0" w:line="240" w:lineRule="auto"/>
      <w:jc w:val="center"/>
    </w:pPr>
    <w:rPr>
      <w:rFonts w:ascii="Times New Roman" w:eastAsia="Times New Roman" w:hAnsi="Times New Roman" w:cs="Times New Roman"/>
      <w:b/>
      <w:bCs/>
      <w:sz w:val="32"/>
      <w:szCs w:val="24"/>
      <w:lang w:val="x-none" w:eastAsia="ru-RU"/>
    </w:rPr>
  </w:style>
  <w:style w:type="character" w:customStyle="1" w:styleId="a5">
    <w:name w:val="Подзаголовок Знак"/>
    <w:basedOn w:val="a0"/>
    <w:link w:val="a4"/>
    <w:rsid w:val="00E10869"/>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E10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869"/>
    <w:rPr>
      <w:rFonts w:ascii="Tahoma" w:hAnsi="Tahoma" w:cs="Tahoma"/>
      <w:sz w:val="16"/>
      <w:szCs w:val="16"/>
    </w:rPr>
  </w:style>
  <w:style w:type="paragraph" w:customStyle="1" w:styleId="41">
    <w:name w:val="Основной текст4"/>
    <w:basedOn w:val="a"/>
    <w:rsid w:val="00856140"/>
    <w:pPr>
      <w:widowControl w:val="0"/>
      <w:shd w:val="clear" w:color="auto" w:fill="FFFFFF"/>
      <w:spacing w:before="300" w:after="0" w:line="371" w:lineRule="exact"/>
    </w:pPr>
    <w:rPr>
      <w:rFonts w:ascii="Times New Roman" w:eastAsia="Times New Roman" w:hAnsi="Times New Roman" w:cs="Times New Roman"/>
      <w:color w:val="000000"/>
      <w:sz w:val="24"/>
      <w:szCs w:val="24"/>
      <w:lang w:eastAsia="ru-RU" w:bidi="ru-RU"/>
    </w:rPr>
  </w:style>
  <w:style w:type="character" w:customStyle="1" w:styleId="1">
    <w:name w:val="Заголовок №1_"/>
    <w:basedOn w:val="a0"/>
    <w:link w:val="10"/>
    <w:rsid w:val="00856140"/>
    <w:rPr>
      <w:rFonts w:ascii="Times New Roman" w:eastAsia="Times New Roman" w:hAnsi="Times New Roman" w:cs="Times New Roman"/>
      <w:b/>
      <w:bCs/>
      <w:sz w:val="26"/>
      <w:szCs w:val="26"/>
      <w:shd w:val="clear" w:color="auto" w:fill="FFFFFF"/>
    </w:rPr>
  </w:style>
  <w:style w:type="character" w:customStyle="1" w:styleId="20">
    <w:name w:val="Заголовок №2_"/>
    <w:basedOn w:val="a0"/>
    <w:link w:val="21"/>
    <w:rsid w:val="00856140"/>
    <w:rPr>
      <w:rFonts w:ascii="Times New Roman" w:eastAsia="Times New Roman" w:hAnsi="Times New Roman" w:cs="Times New Roman"/>
      <w:b/>
      <w:bCs/>
      <w:spacing w:val="10"/>
      <w:shd w:val="clear" w:color="auto" w:fill="FFFFFF"/>
    </w:rPr>
  </w:style>
  <w:style w:type="character" w:customStyle="1" w:styleId="11">
    <w:name w:val="Основной текст1"/>
    <w:basedOn w:val="a3"/>
    <w:rsid w:val="008561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856140"/>
    <w:pPr>
      <w:widowControl w:val="0"/>
      <w:shd w:val="clear" w:color="auto" w:fill="FFFFFF"/>
      <w:spacing w:before="480" w:after="120" w:line="0" w:lineRule="atLeast"/>
      <w:jc w:val="center"/>
      <w:outlineLvl w:val="0"/>
    </w:pPr>
    <w:rPr>
      <w:rFonts w:ascii="Times New Roman" w:eastAsia="Times New Roman" w:hAnsi="Times New Roman" w:cs="Times New Roman"/>
      <w:b/>
      <w:bCs/>
      <w:sz w:val="26"/>
      <w:szCs w:val="26"/>
    </w:rPr>
  </w:style>
  <w:style w:type="paragraph" w:customStyle="1" w:styleId="21">
    <w:name w:val="Заголовок №2"/>
    <w:basedOn w:val="a"/>
    <w:link w:val="20"/>
    <w:rsid w:val="00856140"/>
    <w:pPr>
      <w:widowControl w:val="0"/>
      <w:shd w:val="clear" w:color="auto" w:fill="FFFFFF"/>
      <w:spacing w:before="120" w:after="300" w:line="378" w:lineRule="exact"/>
      <w:jc w:val="center"/>
      <w:outlineLvl w:val="1"/>
    </w:pPr>
    <w:rPr>
      <w:rFonts w:ascii="Times New Roman" w:eastAsia="Times New Roman" w:hAnsi="Times New Roman" w:cs="Times New Roman"/>
      <w:b/>
      <w:bCs/>
      <w:spacing w:val="10"/>
    </w:rPr>
  </w:style>
  <w:style w:type="character" w:customStyle="1" w:styleId="12pt">
    <w:name w:val="Основной текст + 12 pt"/>
    <w:basedOn w:val="a3"/>
    <w:rsid w:val="008561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3pt">
    <w:name w:val="Заголовок №1 + 13 pt"/>
    <w:basedOn w:val="1"/>
    <w:rsid w:val="00362AC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11pt">
    <w:name w:val="Основной текст + 11 pt"/>
    <w:basedOn w:val="a3"/>
    <w:rsid w:val="0099117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8">
    <w:name w:val="List Paragraph"/>
    <w:basedOn w:val="a"/>
    <w:uiPriority w:val="34"/>
    <w:qFormat/>
    <w:rsid w:val="0030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16</cp:revision>
  <dcterms:created xsi:type="dcterms:W3CDTF">2017-09-12T09:56:00Z</dcterms:created>
  <dcterms:modified xsi:type="dcterms:W3CDTF">2017-11-10T09:21:00Z</dcterms:modified>
</cp:coreProperties>
</file>