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2C" w:rsidRPr="00AE3B4D" w:rsidRDefault="00646C2C" w:rsidP="00646C2C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B4D">
        <w:rPr>
          <w:rFonts w:ascii="Times New Roman" w:eastAsia="Times New Roman" w:hAnsi="Times New Roman" w:cs="Times New Roman"/>
          <w:bCs/>
          <w:sz w:val="28"/>
          <w:szCs w:val="28"/>
        </w:rPr>
        <w:t>УТВЕРЖДАЮ:</w:t>
      </w:r>
    </w:p>
    <w:p w:rsidR="00646C2C" w:rsidRPr="00AE3B4D" w:rsidRDefault="00646C2C" w:rsidP="00646C2C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B4D">
        <w:rPr>
          <w:rFonts w:ascii="Times New Roman" w:eastAsia="Times New Roman" w:hAnsi="Times New Roman" w:cs="Times New Roman"/>
          <w:bCs/>
          <w:sz w:val="28"/>
          <w:szCs w:val="28"/>
        </w:rPr>
        <w:t>Директор МАУ ЦФСР ТМР</w:t>
      </w:r>
    </w:p>
    <w:p w:rsidR="00646C2C" w:rsidRPr="00AE3B4D" w:rsidRDefault="00646C2C" w:rsidP="00646C2C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B4D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 И.А. Осадченко </w:t>
      </w:r>
    </w:p>
    <w:p w:rsidR="00646C2C" w:rsidRPr="00AE3B4D" w:rsidRDefault="00646C2C" w:rsidP="00646C2C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B4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AE3B4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bookmarkStart w:id="0" w:name="_GoBack"/>
      <w:bookmarkEnd w:id="0"/>
      <w:r w:rsidRPr="00AE3B4D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</w:t>
      </w:r>
    </w:p>
    <w:p w:rsidR="00646C2C" w:rsidRDefault="00646C2C" w:rsidP="00646C2C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625F5F"/>
          <w:sz w:val="26"/>
          <w:szCs w:val="26"/>
          <w:lang w:eastAsia="ru-RU"/>
        </w:rPr>
      </w:pPr>
    </w:p>
    <w:p w:rsidR="00646C2C" w:rsidRPr="00646C2C" w:rsidRDefault="00646C2C" w:rsidP="00646C2C">
      <w:pPr>
        <w:spacing w:after="0" w:line="240" w:lineRule="atLeast"/>
        <w:jc w:val="center"/>
        <w:rPr>
          <w:rFonts w:ascii="Arial" w:eastAsia="Times New Roman" w:hAnsi="Arial" w:cs="Arial"/>
          <w:color w:val="625F5F"/>
          <w:sz w:val="26"/>
          <w:szCs w:val="26"/>
          <w:lang w:eastAsia="ru-RU"/>
        </w:rPr>
      </w:pPr>
      <w:r w:rsidRPr="00646C2C">
        <w:rPr>
          <w:rFonts w:ascii="Arial" w:eastAsia="Times New Roman" w:hAnsi="Arial" w:cs="Arial"/>
          <w:b/>
          <w:bCs/>
          <w:color w:val="625F5F"/>
          <w:sz w:val="26"/>
          <w:szCs w:val="26"/>
          <w:lang w:eastAsia="ru-RU"/>
        </w:rPr>
        <w:t xml:space="preserve">ПЛАН ЗАКУПКИ ТОВАРОВ, РАБОТ, УСЛУГ </w:t>
      </w:r>
      <w:r w:rsidRPr="00646C2C">
        <w:rPr>
          <w:rFonts w:ascii="Arial" w:eastAsia="Times New Roman" w:hAnsi="Arial" w:cs="Arial"/>
          <w:color w:val="625F5F"/>
          <w:sz w:val="26"/>
          <w:szCs w:val="26"/>
          <w:lang w:eastAsia="ru-RU"/>
        </w:rPr>
        <w:br/>
        <w:t xml:space="preserve">на 2018 год (на период с 01.01.2018 по 31.12.2018)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11647"/>
      </w:tblGrid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АВТОНОМНОЕ УЧРЕЖДЕНИЕ ЦЕНТР ФИЗКУЛЬТУРНОЙ И СПОРТИВНОЙ РАБОТЫ ТЮМЕНСКОГО МУНИЦИПАЛЬНОГО РАЙОНА</w:t>
            </w:r>
          </w:p>
        </w:tc>
      </w:tr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625547, ОБЛ ТЮМЕНСКАЯ, С ОНОХИНО, УЛ ЦЕНТРАЛЬНАЯ, дом 30, корпус 1</w:t>
            </w:r>
          </w:p>
        </w:tc>
      </w:tr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7-3452-779079</w:t>
            </w:r>
          </w:p>
        </w:tc>
      </w:tr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83452779079@mail.ru</w:t>
            </w:r>
          </w:p>
        </w:tc>
      </w:tr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7224049703</w:t>
            </w:r>
          </w:p>
        </w:tc>
      </w:tr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722401001</w:t>
            </w:r>
          </w:p>
        </w:tc>
      </w:tr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71244858001</w:t>
            </w:r>
          </w:p>
        </w:tc>
      </w:tr>
    </w:tbl>
    <w:p w:rsidR="00646C2C" w:rsidRPr="00646C2C" w:rsidRDefault="00646C2C" w:rsidP="00646C2C">
      <w:pPr>
        <w:spacing w:after="24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91"/>
        <w:gridCol w:w="797"/>
        <w:gridCol w:w="1058"/>
        <w:gridCol w:w="1490"/>
        <w:gridCol w:w="455"/>
        <w:gridCol w:w="1056"/>
        <w:gridCol w:w="733"/>
        <w:gridCol w:w="828"/>
        <w:gridCol w:w="901"/>
        <w:gridCol w:w="972"/>
        <w:gridCol w:w="921"/>
        <w:gridCol w:w="1007"/>
        <w:gridCol w:w="912"/>
        <w:gridCol w:w="801"/>
        <w:gridCol w:w="1245"/>
      </w:tblGrid>
      <w:tr w:rsidR="00646C2C" w:rsidRPr="00646C2C" w:rsidTr="00646C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46C2C" w:rsidRPr="00646C2C" w:rsidTr="00646C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товарам,работам,услугам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6C2C" w:rsidRPr="00646C2C" w:rsidTr="00646C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планируемая дата или период размещения извещения о закупке(месяц,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договора(месяц, год)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</w:t>
            </w:r>
          </w:p>
        </w:tc>
      </w:tr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19.20.21.110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бензина автомобильного путем заправки автотранспорта на автозаправочных станциях с использованием электронных (топливных)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соответствие требованиям качества по ГОСТу и (или) 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</w:t>
            </w:r>
            <w:proofErr w:type="spellStart"/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АВТОНОМНОЕ УЧРЕЖДЕНИЕ ЦЕНТР ФИЗКУЛЬТУРНОЙ И СПОРТИВНОЙ РАБОТЫ ТЮМЕНСКОГО МУНИЦИПАЛЬНОГО РАЙОНА</w:t>
            </w:r>
          </w:p>
        </w:tc>
      </w:tr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35.11.10.110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Оказывать услуги в соответствии с требованиями действующего законодательства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</w:t>
            </w:r>
            <w:proofErr w:type="spellStart"/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124 060.00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АВТОНОМНОЕ УЧРЕЖДЕНИЕ ЦЕНТР ФИЗКУЛЬТУРНОЙ И СПОРТИВНОЙ РАБОТЫ ТЮМЕНСКОГО МУНИЦИПАЛЬНОГО РАЙОНА</w:t>
            </w:r>
          </w:p>
        </w:tc>
      </w:tr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Оказывать услуги в соответствии с требованиями действующего </w:t>
            </w: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</w:t>
            </w:r>
            <w:proofErr w:type="spellStart"/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221 485.58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</w:t>
            </w: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АВТОНОМНОЕ УЧРЕЖДЕН</w:t>
            </w: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ИЕ ЦЕНТР ФИЗКУЛЬТУРНОЙ И СПОРТИВНОЙ РАБОТЫ ТЮМЕНСКОГО МУНИЦИПАЛЬНОГО РАЙОНА</w:t>
            </w:r>
          </w:p>
        </w:tc>
      </w:tr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35.30.1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Теплоснабжение,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Оказывать услуги в соответствии с требованиями действующего законодательства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</w:t>
            </w:r>
            <w:proofErr w:type="spellStart"/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1 117 105.56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АВТОНОМНОЕ УЧРЕЖДЕНИЕ ЦЕНТР ФИЗКУЛЬТУРНОЙ И СПОРТИВНОЙ РАБОТЫ ТЮМЕНСКОГО МУНИЦИПАЛЬНОГО РАЙОНА</w:t>
            </w:r>
          </w:p>
        </w:tc>
      </w:tr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Соответствие требованиям качества по ГОСТу и (или) 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</w:t>
            </w:r>
            <w:proofErr w:type="spellStart"/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225 940.00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АВТОНОМНОЕ УЧРЕЖДЕНИЕ ЦЕНТР ФИЗКУЛЬТУРНОЙ И СПОРТИВНОЙ РАБОТЫ ТЮМЕНСКОГО МУНИЦИПА</w:t>
            </w: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ЛЬНОГО РАЙОНА</w:t>
            </w:r>
          </w:p>
        </w:tc>
      </w:tr>
      <w:tr w:rsidR="00646C2C" w:rsidRPr="00646C2C" w:rsidTr="0064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транспортных средств Лада </w:t>
            </w:r>
            <w:proofErr w:type="spellStart"/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Ларгус</w:t>
            </w:r>
            <w:proofErr w:type="spellEnd"/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Кросс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Соответствие требованиям качества по ГОСТу и (или) 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</w:t>
            </w:r>
            <w:proofErr w:type="spellStart"/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788 796.00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6C2C" w:rsidRPr="00646C2C" w:rsidRDefault="00646C2C" w:rsidP="00646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6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АВТОНОМНОЕ УЧРЕЖДЕНИЕ ЦЕНТР ФИЗКУЛЬТУРНОЙ И СПОРТИВНОЙ РАБОТЫ ТЮМЕНСКОГО МУНИЦИПАЛЬНОГО РАЙОНА</w:t>
            </w:r>
          </w:p>
        </w:tc>
      </w:tr>
    </w:tbl>
    <w:p w:rsidR="00AF3DB1" w:rsidRPr="00646C2C" w:rsidRDefault="00AF3DB1" w:rsidP="00646C2C">
      <w:pPr>
        <w:rPr>
          <w:lang w:val="en-US"/>
        </w:rPr>
      </w:pPr>
    </w:p>
    <w:sectPr w:rsidR="00AF3DB1" w:rsidRPr="00646C2C" w:rsidSect="00646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DDE"/>
    <w:multiLevelType w:val="multilevel"/>
    <w:tmpl w:val="EBC2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B070A"/>
    <w:multiLevelType w:val="multilevel"/>
    <w:tmpl w:val="890C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2C"/>
    <w:rsid w:val="00504307"/>
    <w:rsid w:val="00646C2C"/>
    <w:rsid w:val="00A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018C"/>
  <w15:chartTrackingRefBased/>
  <w15:docId w15:val="{3B31D43B-590F-438A-B0CA-D8FA330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C2C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646C2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646C2C"/>
    <w:pPr>
      <w:spacing w:before="144" w:after="288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6C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6C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6C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6C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796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6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55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D299-10C9-4DE9-AACB-5128CEF0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2018-10-30T06:01:00Z</cp:lastPrinted>
  <dcterms:created xsi:type="dcterms:W3CDTF">2018-10-30T05:55:00Z</dcterms:created>
  <dcterms:modified xsi:type="dcterms:W3CDTF">2018-10-30T08:57:00Z</dcterms:modified>
</cp:coreProperties>
</file>